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1714"/>
        <w:gridCol w:w="2110"/>
        <w:gridCol w:w="2748"/>
        <w:gridCol w:w="1250"/>
        <w:gridCol w:w="1150"/>
        <w:gridCol w:w="1091"/>
      </w:tblGrid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МБОУ «Верхнежиримская СОШ»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Наименование имущества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Характеристика имущества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Количество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Недостатки</w:t>
            </w: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Стоимость, </w:t>
            </w:r>
            <w:proofErr w:type="spellStart"/>
            <w:r w:rsidRPr="00DE06A6">
              <w:rPr>
                <w:sz w:val="18"/>
                <w:szCs w:val="18"/>
              </w:rPr>
              <w:t>руб</w:t>
            </w:r>
            <w:proofErr w:type="spellEnd"/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Комплект гербариев демонстрационный 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Коллекция предназначена для использования в качестве демонстрационного материала  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1 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6692,00 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2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 Комплект химических реактивов (Химия)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Набор химических реактивов 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1 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30114,00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3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 Комплект коллекций из списка (Химия)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Коллекция предназначена для использования в качестве демонстрационного материала 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1 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12045,60 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4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Цифровая лаборатория ученическая (физика, химия, биология)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Тип пользователя – обучающийся, предметная область-универсальная,</w:t>
            </w:r>
          </w:p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Типы датчиков электрического напряжения, уровня р</w:t>
            </w:r>
            <w:r w:rsidRPr="00DE06A6">
              <w:rPr>
                <w:sz w:val="18"/>
                <w:szCs w:val="18"/>
                <w:lang w:val="en-US"/>
              </w:rPr>
              <w:t>H</w:t>
            </w:r>
            <w:r w:rsidRPr="00DE06A6">
              <w:rPr>
                <w:sz w:val="18"/>
                <w:szCs w:val="18"/>
              </w:rPr>
              <w:t>, электрической проводимости, расстояния, давления, температуры исследуемой среды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2</w:t>
            </w:r>
            <w:bookmarkStart w:id="0" w:name="_GoBack"/>
            <w:bookmarkEnd w:id="0"/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338300,00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5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Расширенный робототехнический набор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Датчик расстояния </w:t>
            </w:r>
            <w:proofErr w:type="spellStart"/>
            <w:r w:rsidRPr="00DE06A6">
              <w:rPr>
                <w:sz w:val="18"/>
                <w:szCs w:val="18"/>
              </w:rPr>
              <w:t>ультрозвуковой</w:t>
            </w:r>
            <w:proofErr w:type="spellEnd"/>
            <w:r w:rsidRPr="00DE06A6">
              <w:rPr>
                <w:sz w:val="18"/>
                <w:szCs w:val="18"/>
              </w:rPr>
              <w:t xml:space="preserve">, тумблер, </w:t>
            </w:r>
            <w:proofErr w:type="gramStart"/>
            <w:r w:rsidRPr="00DE06A6">
              <w:rPr>
                <w:sz w:val="18"/>
                <w:szCs w:val="18"/>
              </w:rPr>
              <w:t>серво- мотор</w:t>
            </w:r>
            <w:proofErr w:type="gramEnd"/>
            <w:r w:rsidRPr="00DE06A6">
              <w:rPr>
                <w:sz w:val="18"/>
                <w:szCs w:val="18"/>
              </w:rPr>
              <w:t xml:space="preserve"> с устройством управления, крепления и провода, программируемый контроллер управления ввод/выход</w:t>
            </w:r>
          </w:p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  <w:lang w:val="en-US"/>
              </w:rPr>
            </w:pPr>
            <w:r w:rsidRPr="00DE06A6">
              <w:rPr>
                <w:sz w:val="18"/>
                <w:szCs w:val="18"/>
              </w:rPr>
              <w:t>228-3670-</w:t>
            </w:r>
            <w:proofErr w:type="spellStart"/>
            <w:r w:rsidRPr="00DE06A6">
              <w:rPr>
                <w:sz w:val="18"/>
                <w:szCs w:val="18"/>
                <w:lang w:val="en-US"/>
              </w:rPr>
              <w:t>Ard</w:t>
            </w:r>
            <w:proofErr w:type="spellEnd"/>
            <w:r w:rsidRPr="00DE06A6">
              <w:rPr>
                <w:sz w:val="18"/>
                <w:szCs w:val="18"/>
                <w:lang w:val="en-US"/>
              </w:rPr>
              <w:t>-TC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135320,00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6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Набор для конструирования автономных </w:t>
            </w:r>
            <w:proofErr w:type="spellStart"/>
            <w:r w:rsidRPr="00DE06A6">
              <w:rPr>
                <w:sz w:val="18"/>
                <w:szCs w:val="18"/>
              </w:rPr>
              <w:t>мехатронных</w:t>
            </w:r>
            <w:proofErr w:type="spellEnd"/>
            <w:r w:rsidRPr="00DE06A6">
              <w:rPr>
                <w:sz w:val="18"/>
                <w:szCs w:val="18"/>
              </w:rPr>
              <w:t xml:space="preserve"> роботов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Порты для подключения устройств по последовательному интерфейсу, робототехнический контроллер, соединительные кабели, аккумуляторные батарея, </w:t>
            </w:r>
            <w:r w:rsidRPr="00DE06A6">
              <w:rPr>
                <w:sz w:val="18"/>
                <w:szCs w:val="18"/>
                <w:lang w:val="en-US"/>
              </w:rPr>
              <w:t>LCD</w:t>
            </w:r>
            <w:r w:rsidRPr="00DE06A6">
              <w:rPr>
                <w:sz w:val="18"/>
                <w:szCs w:val="18"/>
              </w:rPr>
              <w:t xml:space="preserve"> экран, кнопки, 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161190,00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7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Ноутбук 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  <w:lang w:val="en-US"/>
              </w:rPr>
            </w:pPr>
            <w:r w:rsidRPr="00DE06A6">
              <w:rPr>
                <w:sz w:val="18"/>
                <w:szCs w:val="18"/>
                <w:lang w:val="en-US"/>
              </w:rPr>
              <w:t>NXVPRER0008127221CE7600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2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133330,00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8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Многофункциональное устройство(МФУ)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E06A6">
              <w:rPr>
                <w:sz w:val="18"/>
                <w:szCs w:val="18"/>
              </w:rPr>
              <w:t>Принтер,сканер</w:t>
            </w:r>
            <w:proofErr w:type="spellEnd"/>
            <w:proofErr w:type="gramEnd"/>
          </w:p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  <w:lang w:val="en-US"/>
              </w:rPr>
            </w:pPr>
            <w:r w:rsidRPr="00DE06A6">
              <w:rPr>
                <w:sz w:val="18"/>
                <w:szCs w:val="18"/>
                <w:lang w:val="en-US"/>
              </w:rPr>
              <w:t>HPLASERMFP137fnw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15920,00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9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Демонстрационное оборудование (физика)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40152,00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10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proofErr w:type="gramStart"/>
            <w:r w:rsidRPr="00DE06A6">
              <w:rPr>
                <w:sz w:val="18"/>
                <w:szCs w:val="18"/>
              </w:rPr>
              <w:t>Демонстрационное  оборудование</w:t>
            </w:r>
            <w:proofErr w:type="gramEnd"/>
            <w:r w:rsidRPr="00DE06A6">
              <w:rPr>
                <w:sz w:val="18"/>
                <w:szCs w:val="18"/>
              </w:rPr>
              <w:t xml:space="preserve"> (химия)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20076,00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11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Оборудование для лабораторных работ и ученических опытов 9на базе комплектов для ОГЭ) Физика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4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105198,24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12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Комплект посуды и оборудования для ученических опытов (физика, химия, биология)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2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9368,80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13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Комплект влажных препаратов демонстрационный 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Пластиковые контейнеры, герметичная крышка, крепление экспоната, консервирующее вещество, наклейка с наименованием(10шт)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6692,00</w:t>
            </w:r>
          </w:p>
        </w:tc>
      </w:tr>
      <w:tr w:rsidR="00DE06A6" w:rsidRPr="00DE06A6" w:rsidTr="005D2BCF">
        <w:tc>
          <w:tcPr>
            <w:tcW w:w="2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14</w:t>
            </w:r>
          </w:p>
        </w:tc>
        <w:tc>
          <w:tcPr>
            <w:tcW w:w="118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 xml:space="preserve">Комплект коллекций демонстрационный </w:t>
            </w:r>
            <w:proofErr w:type="gramStart"/>
            <w:r w:rsidRPr="00DE06A6">
              <w:rPr>
                <w:sz w:val="18"/>
                <w:szCs w:val="18"/>
              </w:rPr>
              <w:t>( по</w:t>
            </w:r>
            <w:proofErr w:type="gramEnd"/>
            <w:r w:rsidRPr="00DE06A6">
              <w:rPr>
                <w:sz w:val="18"/>
                <w:szCs w:val="18"/>
              </w:rPr>
              <w:t xml:space="preserve"> разным темам курса биологии)</w:t>
            </w:r>
          </w:p>
        </w:tc>
        <w:tc>
          <w:tcPr>
            <w:tcW w:w="1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left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Различные коллекции в комплекте 10шт</w:t>
            </w:r>
          </w:p>
        </w:tc>
        <w:tc>
          <w:tcPr>
            <w:tcW w:w="75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E06A6" w:rsidRPr="00DE06A6" w:rsidRDefault="00DE06A6" w:rsidP="00DE06A6">
            <w:pPr>
              <w:pStyle w:val="Normalunindented"/>
              <w:keepNext/>
              <w:spacing w:after="0" w:line="240" w:lineRule="auto"/>
              <w:contextualSpacing/>
              <w:jc w:val="center"/>
              <w:rPr>
                <w:sz w:val="18"/>
                <w:szCs w:val="18"/>
              </w:rPr>
            </w:pPr>
            <w:r w:rsidRPr="00DE06A6">
              <w:rPr>
                <w:sz w:val="18"/>
                <w:szCs w:val="18"/>
              </w:rPr>
              <w:t>12045,60</w:t>
            </w:r>
          </w:p>
        </w:tc>
      </w:tr>
    </w:tbl>
    <w:p w:rsidR="00DE06A6" w:rsidRDefault="00DE06A6"/>
    <w:sectPr w:rsidR="00DE06A6" w:rsidSect="00DE06A6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C7BFC"/>
    <w:multiLevelType w:val="hybridMultilevel"/>
    <w:tmpl w:val="F8FA2540"/>
    <w:lvl w:ilvl="0" w:tplc="3732F216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3DE"/>
    <w:rsid w:val="006773DE"/>
    <w:rsid w:val="00DE06A6"/>
    <w:rsid w:val="00E3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6480E-1741-441B-9FBA-650B4A01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3DE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6773DE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3">
    <w:name w:val="Title"/>
    <w:aliases w:val="Текст сноски Знак"/>
    <w:basedOn w:val="a"/>
    <w:next w:val="a"/>
    <w:link w:val="a4"/>
    <w:uiPriority w:val="10"/>
    <w:qFormat/>
    <w:rsid w:val="006773DE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4">
    <w:name w:val="Название Знак"/>
    <w:aliases w:val="Текст сноски Знак Знак"/>
    <w:basedOn w:val="a0"/>
    <w:link w:val="a3"/>
    <w:uiPriority w:val="10"/>
    <w:rsid w:val="006773DE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paragraph" w:styleId="a5">
    <w:name w:val="List Paragraph"/>
    <w:basedOn w:val="a"/>
    <w:uiPriority w:val="34"/>
    <w:qFormat/>
    <w:rsid w:val="006773DE"/>
    <w:pPr>
      <w:contextualSpacing/>
      <w:jc w:val="left"/>
    </w:pPr>
  </w:style>
  <w:style w:type="paragraph" w:styleId="a6">
    <w:name w:val="Balloon Text"/>
    <w:basedOn w:val="a"/>
    <w:link w:val="a7"/>
    <w:uiPriority w:val="99"/>
    <w:semiHidden/>
    <w:unhideWhenUsed/>
    <w:rsid w:val="00DE06A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E06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Управление образования Тарбагатайское</cp:lastModifiedBy>
  <cp:revision>3</cp:revision>
  <cp:lastPrinted>2021-12-22T06:46:00Z</cp:lastPrinted>
  <dcterms:created xsi:type="dcterms:W3CDTF">2021-12-20T04:51:00Z</dcterms:created>
  <dcterms:modified xsi:type="dcterms:W3CDTF">2021-12-22T06:46:00Z</dcterms:modified>
</cp:coreProperties>
</file>