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E03" w:rsidRPr="00E460F7" w:rsidRDefault="002F5E03" w:rsidP="002F5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6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общеобразовательное учреждение </w:t>
      </w:r>
    </w:p>
    <w:p w:rsidR="002F5E03" w:rsidRPr="00E460F7" w:rsidRDefault="002F5E03" w:rsidP="002F5E0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60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«Тарбагатайская средняя общеобразовательная школа»</w:t>
      </w:r>
    </w:p>
    <w:p w:rsidR="002F5E03" w:rsidRPr="00E460F7" w:rsidRDefault="002F5E03" w:rsidP="002F5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0F7">
        <w:rPr>
          <w:rFonts w:ascii="Times New Roman" w:eastAsia="Times New Roman" w:hAnsi="Times New Roman" w:cs="Times New Roman"/>
          <w:sz w:val="24"/>
          <w:szCs w:val="24"/>
          <w:lang w:eastAsia="ru-RU"/>
        </w:rPr>
        <w:t>671110 Р Бурятия</w:t>
      </w:r>
    </w:p>
    <w:p w:rsidR="002F5E03" w:rsidRPr="00E460F7" w:rsidRDefault="002F5E03" w:rsidP="002F5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0F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Тарбагатайский район,</w:t>
      </w:r>
    </w:p>
    <w:p w:rsidR="002F5E03" w:rsidRPr="00E460F7" w:rsidRDefault="002F5E03" w:rsidP="002F5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Тарбагатай, </w:t>
      </w:r>
      <w:proofErr w:type="spellStart"/>
      <w:r w:rsidRPr="00E460F7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E46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Некрасова, 5                            </w:t>
      </w:r>
    </w:p>
    <w:p w:rsidR="002F5E03" w:rsidRPr="002615CF" w:rsidRDefault="002F5E03" w:rsidP="002F5E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0F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Pr="00261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(30146) 56075</w:t>
      </w:r>
    </w:p>
    <w:p w:rsidR="002F5E03" w:rsidRPr="002F5E03" w:rsidRDefault="002F5E03" w:rsidP="002F5E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5E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2F5E0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F5E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2F5E0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hyperlink r:id="rId5" w:history="1">
        <w:r w:rsidRPr="002F5E03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tarbagatayschool</w:t>
        </w:r>
        <w:r w:rsidRPr="002F5E0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000@</w:t>
        </w:r>
        <w:r w:rsidRPr="002F5E03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2F5E03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2F5E03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2F5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50122A" w:rsidRPr="002F5E03" w:rsidRDefault="0050122A">
      <w:pPr>
        <w:rPr>
          <w:rFonts w:ascii="Times New Roman" w:hAnsi="Times New Roman" w:cs="Times New Roman"/>
        </w:rPr>
      </w:pPr>
    </w:p>
    <w:p w:rsidR="0050122A" w:rsidRPr="0050122A" w:rsidRDefault="00F74479" w:rsidP="005012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имущества</w:t>
      </w:r>
      <w:r w:rsidR="0050122A" w:rsidRPr="0050122A">
        <w:rPr>
          <w:rFonts w:ascii="Times New Roman" w:hAnsi="Times New Roman" w:cs="Times New Roman"/>
          <w:b/>
          <w:sz w:val="28"/>
          <w:szCs w:val="28"/>
        </w:rPr>
        <w:t>, переданно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="0050122A" w:rsidRPr="0050122A">
        <w:rPr>
          <w:rFonts w:ascii="Times New Roman" w:hAnsi="Times New Roman" w:cs="Times New Roman"/>
          <w:b/>
          <w:sz w:val="28"/>
          <w:szCs w:val="28"/>
        </w:rPr>
        <w:t xml:space="preserve"> в МБОУ «Тарбагатайская СОШ» в рамках реализации национального проекта «Образование»</w:t>
      </w:r>
    </w:p>
    <w:p w:rsidR="0050122A" w:rsidRDefault="0050122A" w:rsidP="0050122A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0122A">
        <w:rPr>
          <w:rFonts w:ascii="Times New Roman" w:hAnsi="Times New Roman" w:cs="Times New Roman"/>
          <w:i/>
          <w:sz w:val="24"/>
          <w:szCs w:val="24"/>
          <w:u w:val="single"/>
        </w:rPr>
        <w:t>Центр гуманитарных и цифровых технологий «Точка Роста»</w:t>
      </w:r>
    </w:p>
    <w:tbl>
      <w:tblPr>
        <w:tblStyle w:val="a3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3402"/>
        <w:gridCol w:w="992"/>
        <w:gridCol w:w="1418"/>
      </w:tblGrid>
      <w:tr w:rsidR="00581230" w:rsidTr="00581230">
        <w:tc>
          <w:tcPr>
            <w:tcW w:w="1135" w:type="dxa"/>
          </w:tcPr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ОО, ИНН</w:t>
            </w: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3402" w:type="dxa"/>
          </w:tcPr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Индивидуализирующие характеристики имущества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Коли-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стоимость имущества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81230" w:rsidRPr="00581230" w:rsidTr="00581230">
        <w:tc>
          <w:tcPr>
            <w:tcW w:w="1135" w:type="dxa"/>
            <w:vMerge w:val="restart"/>
          </w:tcPr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671110, РБ, Тарбагатайский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с.Тарбагатай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ул.Некрасова,5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0319002620</w:t>
            </w: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принтер </w:t>
            </w:r>
          </w:p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230" w:rsidRPr="0050122A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Пластик для 3Д принтера</w:t>
            </w:r>
          </w:p>
        </w:tc>
        <w:tc>
          <w:tcPr>
            <w:tcW w:w="3402" w:type="dxa"/>
          </w:tcPr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XYZprinting</w:t>
            </w:r>
            <w:proofErr w:type="spellEnd"/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Davinchi</w:t>
            </w:r>
            <w:proofErr w:type="spellEnd"/>
          </w:p>
          <w:p w:rsidR="003E2EF8" w:rsidRPr="003E2EF8" w:rsidRDefault="003E2EF8" w:rsidP="003E2EF8">
            <w:pPr>
              <w:pStyle w:val="5"/>
              <w:spacing w:before="0"/>
              <w:rPr>
                <w:rStyle w:val="3"/>
                <w:sz w:val="22"/>
                <w:szCs w:val="22"/>
              </w:rPr>
            </w:pPr>
            <w:r w:rsidRPr="003E2EF8">
              <w:rPr>
                <w:rStyle w:val="3"/>
                <w:sz w:val="22"/>
                <w:szCs w:val="22"/>
              </w:rPr>
              <w:t xml:space="preserve">Технология 3D печати </w:t>
            </w:r>
            <w:proofErr w:type="spellStart"/>
            <w:r w:rsidRPr="003E2EF8">
              <w:rPr>
                <w:rStyle w:val="3"/>
                <w:sz w:val="22"/>
                <w:szCs w:val="22"/>
              </w:rPr>
              <w:t>Fused</w:t>
            </w:r>
            <w:proofErr w:type="spellEnd"/>
            <w:r w:rsidRPr="003E2EF8">
              <w:rPr>
                <w:rStyle w:val="3"/>
                <w:sz w:val="22"/>
                <w:szCs w:val="22"/>
              </w:rPr>
              <w:t xml:space="preserve"> </w:t>
            </w:r>
            <w:proofErr w:type="spellStart"/>
            <w:r w:rsidRPr="003E2EF8">
              <w:rPr>
                <w:rStyle w:val="3"/>
                <w:sz w:val="22"/>
                <w:szCs w:val="22"/>
              </w:rPr>
              <w:t>Filament</w:t>
            </w:r>
            <w:proofErr w:type="spellEnd"/>
            <w:r w:rsidRPr="003E2EF8">
              <w:rPr>
                <w:rStyle w:val="3"/>
                <w:sz w:val="22"/>
                <w:szCs w:val="22"/>
              </w:rPr>
              <w:t xml:space="preserve"> </w:t>
            </w:r>
            <w:proofErr w:type="spellStart"/>
            <w:r w:rsidRPr="003E2EF8">
              <w:rPr>
                <w:rStyle w:val="3"/>
                <w:sz w:val="22"/>
                <w:szCs w:val="22"/>
              </w:rPr>
              <w:t>Fabrication</w:t>
            </w:r>
            <w:proofErr w:type="spellEnd"/>
            <w:r w:rsidRPr="003E2EF8">
              <w:rPr>
                <w:rStyle w:val="3"/>
                <w:sz w:val="22"/>
                <w:szCs w:val="22"/>
              </w:rPr>
              <w:t xml:space="preserve"> (Производство методом послойного наплавления нитей)</w:t>
            </w:r>
          </w:p>
          <w:p w:rsidR="003E2EF8" w:rsidRPr="003E2EF8" w:rsidRDefault="003E2EF8" w:rsidP="003E2EF8">
            <w:pPr>
              <w:pStyle w:val="5"/>
              <w:spacing w:before="0"/>
              <w:rPr>
                <w:rStyle w:val="3"/>
                <w:sz w:val="22"/>
                <w:szCs w:val="22"/>
              </w:rPr>
            </w:pPr>
            <w:r w:rsidRPr="003E2EF8">
              <w:rPr>
                <w:rStyle w:val="3"/>
                <w:sz w:val="22"/>
                <w:szCs w:val="22"/>
              </w:rPr>
              <w:t xml:space="preserve">Рабочая область печати 200х200х190 мм </w:t>
            </w:r>
          </w:p>
          <w:p w:rsidR="003E2EF8" w:rsidRPr="003E2EF8" w:rsidRDefault="003E2EF8" w:rsidP="003E2EF8">
            <w:pPr>
              <w:jc w:val="both"/>
              <w:rPr>
                <w:rFonts w:ascii="Times New Roman" w:hAnsi="Times New Roman" w:cs="Times New Roman"/>
              </w:rPr>
            </w:pPr>
            <w:r w:rsidRPr="003E2EF8">
              <w:rPr>
                <w:rStyle w:val="3"/>
                <w:rFonts w:ascii="Times New Roman" w:hAnsi="Times New Roman" w:cs="Times New Roman"/>
                <w:sz w:val="22"/>
              </w:rPr>
              <w:t>Автоматическая настройка режимов печати при использовании оригинальных картриджей с расходными материалами</w:t>
            </w:r>
          </w:p>
          <w:p w:rsidR="00581230" w:rsidRPr="00FB11A7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S/N  </w:t>
            </w:r>
            <w:r w:rsidRPr="00FB11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F1AS-PEU4-TH-A56-T248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140 943,23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P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</w:p>
        </w:tc>
        <w:tc>
          <w:tcPr>
            <w:tcW w:w="3402" w:type="dxa"/>
          </w:tcPr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lazer</w:t>
            </w:r>
            <w:proofErr w:type="spellEnd"/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137</w:t>
            </w:r>
          </w:p>
          <w:p w:rsidR="003E2EF8" w:rsidRPr="003E2EF8" w:rsidRDefault="003E2EF8" w:rsidP="003E2EF8">
            <w:pPr>
              <w:widowControl w:val="0"/>
              <w:rPr>
                <w:rFonts w:ascii="Times New Roman" w:hAnsi="Times New Roman" w:cs="Times New Roman"/>
              </w:rPr>
            </w:pPr>
            <w:r w:rsidRPr="003E2EF8">
              <w:rPr>
                <w:rFonts w:ascii="Times New Roman" w:hAnsi="Times New Roman" w:cs="Times New Roman"/>
              </w:rPr>
              <w:t>Цветность печати: черно-белая</w:t>
            </w:r>
          </w:p>
          <w:p w:rsidR="003E2EF8" w:rsidRPr="003E2EF8" w:rsidRDefault="003E2EF8" w:rsidP="003E2EF8">
            <w:pPr>
              <w:widowControl w:val="0"/>
              <w:rPr>
                <w:rFonts w:ascii="Times New Roman" w:hAnsi="Times New Roman" w:cs="Times New Roman"/>
              </w:rPr>
            </w:pPr>
            <w:r w:rsidRPr="003E2EF8">
              <w:rPr>
                <w:rFonts w:ascii="Times New Roman" w:hAnsi="Times New Roman" w:cs="Times New Roman"/>
              </w:rPr>
              <w:t>Формат печати: А4</w:t>
            </w:r>
          </w:p>
          <w:p w:rsidR="003E2EF8" w:rsidRPr="003E2EF8" w:rsidRDefault="003E2EF8" w:rsidP="003E2EF8">
            <w:pPr>
              <w:widowControl w:val="0"/>
              <w:rPr>
                <w:rFonts w:ascii="Times New Roman" w:hAnsi="Times New Roman" w:cs="Times New Roman"/>
              </w:rPr>
            </w:pPr>
            <w:r w:rsidRPr="003E2EF8">
              <w:rPr>
                <w:rFonts w:ascii="Times New Roman" w:hAnsi="Times New Roman" w:cs="Times New Roman"/>
              </w:rPr>
              <w:t>Тип печати: лазерный</w:t>
            </w:r>
          </w:p>
          <w:p w:rsidR="003E2EF8" w:rsidRPr="003E2EF8" w:rsidRDefault="003E2EF8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230" w:rsidRPr="003E2EF8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CNB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16 463, 19</w:t>
            </w:r>
          </w:p>
        </w:tc>
      </w:tr>
      <w:tr w:rsidR="00581230" w:rsidRP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402" w:type="dxa"/>
          </w:tcPr>
          <w:p w:rsidR="00581230" w:rsidRP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Lenovo</w:t>
            </w:r>
            <w:r w:rsidRPr="005812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Intel</w:t>
            </w:r>
            <w:r w:rsidRPr="0058123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58123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Celeron</w:t>
            </w:r>
            <w:r w:rsidRPr="0058123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81230">
              <w:rPr>
                <w:rFonts w:ascii="Times New Roman" w:hAnsi="Times New Roman" w:cs="Times New Roman"/>
                <w:sz w:val="24"/>
                <w:szCs w:val="24"/>
              </w:rPr>
              <w:t>озу</w:t>
            </w:r>
            <w:proofErr w:type="spellEnd"/>
            <w:r w:rsidRPr="00581230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581230">
              <w:rPr>
                <w:rFonts w:ascii="Times New Roman" w:hAnsi="Times New Roman" w:cs="Times New Roman"/>
                <w:sz w:val="24"/>
                <w:szCs w:val="24"/>
              </w:rPr>
              <w:t>гб</w:t>
            </w:r>
            <w:proofErr w:type="spellEnd"/>
            <w:r w:rsidRPr="00581230">
              <w:rPr>
                <w:rFonts w:ascii="Times New Roman" w:hAnsi="Times New Roman" w:cs="Times New Roman"/>
                <w:sz w:val="24"/>
                <w:szCs w:val="24"/>
              </w:rPr>
              <w:t>,  жесткий диск 119 Гб, сенсорный ввод + перо</w:t>
            </w:r>
          </w:p>
          <w:p w:rsidR="00581230" w:rsidRP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s/n: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P207RW4K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P207RW53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P207RVER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P207RWHE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P207RW8Y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P207RWEW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P207RVYL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P207RWNN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P207RWCS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P207RVXZ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P207RWF8</w:t>
            </w:r>
          </w:p>
          <w:p w:rsidR="00581230" w:rsidRPr="0093498D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P207RW8F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426 638, 76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P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Квадракоптер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тип 1</w:t>
            </w:r>
          </w:p>
        </w:tc>
        <w:tc>
          <w:tcPr>
            <w:tcW w:w="3402" w:type="dxa"/>
          </w:tcPr>
          <w:p w:rsidR="00581230" w:rsidRP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Coex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s/n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80 934,13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Квадракоптер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тип 2</w:t>
            </w:r>
          </w:p>
        </w:tc>
        <w:tc>
          <w:tcPr>
            <w:tcW w:w="3402" w:type="dxa"/>
          </w:tcPr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1230">
              <w:rPr>
                <w:rFonts w:ascii="Times New Roman" w:hAnsi="Times New Roman" w:cs="Times New Roman"/>
                <w:sz w:val="24"/>
                <w:szCs w:val="24"/>
              </w:rPr>
              <w:t>Pello</w:t>
            </w:r>
            <w:proofErr w:type="spellEnd"/>
            <w:r w:rsidRPr="005812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1230">
              <w:rPr>
                <w:rFonts w:ascii="Times New Roman" w:hAnsi="Times New Roman" w:cs="Times New Roman"/>
                <w:sz w:val="24"/>
                <w:szCs w:val="24"/>
              </w:rPr>
              <w:t>Edu</w:t>
            </w:r>
            <w:proofErr w:type="spellEnd"/>
            <w:r w:rsidRPr="00581230">
              <w:rPr>
                <w:rFonts w:ascii="Times New Roman" w:hAnsi="Times New Roman" w:cs="Times New Roman"/>
                <w:sz w:val="24"/>
                <w:szCs w:val="24"/>
              </w:rPr>
              <w:t xml:space="preserve"> (управление с телефона)</w:t>
            </w:r>
          </w:p>
          <w:p w:rsidR="00581230" w:rsidRP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s/n: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OTQZH6BED00AF6</w:t>
            </w:r>
          </w:p>
          <w:p w:rsidR="00581230" w:rsidRPr="00A20F14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OTQZH6BED00A7H OTQZH6BED009PP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55 651, 11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Смартфон</w:t>
            </w:r>
          </w:p>
        </w:tc>
        <w:tc>
          <w:tcPr>
            <w:tcW w:w="3402" w:type="dxa"/>
          </w:tcPr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Galaxy</w:t>
            </w: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3E2EF8" w:rsidRPr="003E2EF8" w:rsidRDefault="003E2EF8" w:rsidP="003E2EF8">
            <w:pPr>
              <w:widowControl w:val="0"/>
              <w:rPr>
                <w:rFonts w:ascii="Times New Roman" w:hAnsi="Times New Roman" w:cs="Times New Roman"/>
              </w:rPr>
            </w:pPr>
            <w:r w:rsidRPr="003E2EF8">
              <w:rPr>
                <w:rFonts w:ascii="Times New Roman" w:hAnsi="Times New Roman" w:cs="Times New Roman"/>
              </w:rPr>
              <w:t>диагональ экрана: 6,4 дюйма,</w:t>
            </w:r>
          </w:p>
          <w:p w:rsidR="003E2EF8" w:rsidRPr="003E2EF8" w:rsidRDefault="003E2EF8" w:rsidP="003E2EF8">
            <w:pPr>
              <w:widowControl w:val="0"/>
              <w:rPr>
                <w:rFonts w:ascii="Times New Roman" w:hAnsi="Times New Roman" w:cs="Times New Roman"/>
              </w:rPr>
            </w:pPr>
            <w:r w:rsidRPr="003E2EF8">
              <w:rPr>
                <w:rFonts w:ascii="Times New Roman" w:hAnsi="Times New Roman" w:cs="Times New Roman"/>
              </w:rPr>
              <w:t>разрешение экрана: 2340х1080 пикселей,</w:t>
            </w:r>
          </w:p>
          <w:p w:rsidR="003E2EF8" w:rsidRPr="003E2EF8" w:rsidRDefault="003E2EF8" w:rsidP="003E2EF8">
            <w:pPr>
              <w:widowControl w:val="0"/>
              <w:rPr>
                <w:rFonts w:ascii="Times New Roman" w:hAnsi="Times New Roman" w:cs="Times New Roman"/>
              </w:rPr>
            </w:pPr>
            <w:r w:rsidRPr="003E2EF8">
              <w:rPr>
                <w:rFonts w:ascii="Times New Roman" w:hAnsi="Times New Roman" w:cs="Times New Roman"/>
              </w:rPr>
              <w:t>встроенная память: 64 Гб,</w:t>
            </w:r>
          </w:p>
          <w:p w:rsidR="003E2EF8" w:rsidRPr="003E2EF8" w:rsidRDefault="003E2EF8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230" w:rsidRPr="003E2EF8" w:rsidRDefault="00581230" w:rsidP="005812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RF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3E2E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OCVQKR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14 549,89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Фотоаппарат</w:t>
            </w:r>
          </w:p>
        </w:tc>
        <w:tc>
          <w:tcPr>
            <w:tcW w:w="3402" w:type="dxa"/>
          </w:tcPr>
          <w:p w:rsidR="00FF01E0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01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Canon IXUS 285 HS, 20.2 </w:t>
            </w:r>
            <w:proofErr w:type="spellStart"/>
            <w:r w:rsidRPr="00FF01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MPixels</w:t>
            </w:r>
            <w:proofErr w:type="spellEnd"/>
          </w:p>
          <w:p w:rsidR="00581230" w:rsidRPr="0093779A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s/n </w:t>
            </w:r>
            <w:r w:rsid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1076COO1CAAJ 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19 936 , 83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 памяти</w:t>
            </w:r>
          </w:p>
        </w:tc>
        <w:tc>
          <w:tcPr>
            <w:tcW w:w="3402" w:type="dxa"/>
          </w:tcPr>
          <w:p w:rsidR="00581230" w:rsidRPr="007D7500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</w:t>
            </w:r>
            <w:r w:rsidRPr="00BA2C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microSDXC</w:t>
            </w:r>
            <w:proofErr w:type="spellEnd"/>
            <w:r w:rsidRPr="00BA2C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UHS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A2C07">
              <w:rPr>
                <w:rFonts w:ascii="Times New Roman" w:hAnsi="Times New Roman" w:cs="Times New Roman"/>
                <w:sz w:val="24"/>
                <w:szCs w:val="24"/>
              </w:rPr>
              <w:t xml:space="preserve"> 64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1561, 12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Штатив </w:t>
            </w:r>
          </w:p>
        </w:tc>
        <w:tc>
          <w:tcPr>
            <w:tcW w:w="3402" w:type="dxa"/>
          </w:tcPr>
          <w:p w:rsidR="00581230" w:rsidRPr="0093779A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Hama SVARG 1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1853, 82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Микрофон</w:t>
            </w:r>
          </w:p>
        </w:tc>
        <w:tc>
          <w:tcPr>
            <w:tcW w:w="3402" w:type="dxa"/>
          </w:tcPr>
          <w:p w:rsidR="00581230" w:rsidRPr="0093779A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Thomson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шахмат</w:t>
            </w:r>
          </w:p>
        </w:tc>
        <w:tc>
          <w:tcPr>
            <w:tcW w:w="3402" w:type="dxa"/>
          </w:tcPr>
          <w:p w:rsidR="00581230" w:rsidRPr="00A758AD" w:rsidRDefault="00A758AD" w:rsidP="00727ED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758AD">
              <w:rPr>
                <w:rFonts w:ascii="Times New Roman" w:hAnsi="Times New Roman" w:cs="Times New Roman"/>
                <w:color w:val="000000"/>
              </w:rPr>
              <w:t>Стол шахматный выполнен из высококачественной ЛДСП толщиной 16 мм. Торцы облицованы кромкой ПВХ толщиной 2 мм. Столешница с изображением шахматного поля. Стол оснащен регулируемыми опорами для компенсации неровности пола. Габаритные размеры: 800х600х730мм. На торцах стола изображение шахматной фигуры «Конь».</w:t>
            </w:r>
            <w:r w:rsidRPr="00A758AD">
              <w:rPr>
                <w:rFonts w:ascii="Times New Roman" w:hAnsi="Times New Roman" w:cs="Times New Roman"/>
              </w:rPr>
              <w:t xml:space="preserve"> </w:t>
            </w:r>
            <w:r w:rsidRPr="00A758AD">
              <w:rPr>
                <w:rFonts w:ascii="Times New Roman" w:hAnsi="Times New Roman" w:cs="Times New Roman"/>
                <w:color w:val="000000"/>
              </w:rPr>
              <w:t>Цвет - белый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20 722,32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 для шахматной зоны</w:t>
            </w:r>
          </w:p>
        </w:tc>
        <w:tc>
          <w:tcPr>
            <w:tcW w:w="3402" w:type="dxa"/>
          </w:tcPr>
          <w:p w:rsidR="00581230" w:rsidRPr="00A758AD" w:rsidRDefault="00A758AD" w:rsidP="00727ED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758AD">
              <w:rPr>
                <w:rFonts w:ascii="Times New Roman" w:hAnsi="Times New Roman" w:cs="Times New Roman"/>
                <w:color w:val="000000"/>
              </w:rPr>
              <w:t xml:space="preserve">Стул выполнен из ЛДСП толщиной </w:t>
            </w:r>
            <w:r w:rsidRPr="00A758AD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14</w:t>
            </w:r>
            <w:r w:rsidRPr="00A758AD">
              <w:rPr>
                <w:rFonts w:ascii="Times New Roman" w:hAnsi="Times New Roman" w:cs="Times New Roman"/>
                <w:color w:val="000000"/>
              </w:rPr>
              <w:t xml:space="preserve"> мм белого цвета. Торцы стула обработаны кромкой ПВХ толщиной 2мм. Габаритные размеры 340х340х420мм.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8021,58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проектной деятельности</w:t>
            </w:r>
          </w:p>
        </w:tc>
        <w:tc>
          <w:tcPr>
            <w:tcW w:w="3402" w:type="dxa"/>
          </w:tcPr>
          <w:p w:rsidR="00581230" w:rsidRPr="00A758AD" w:rsidRDefault="00A758AD" w:rsidP="00727ED8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758AD">
              <w:rPr>
                <w:rFonts w:ascii="Times New Roman" w:hAnsi="Times New Roman" w:cs="Times New Roman"/>
                <w:color w:val="000000"/>
              </w:rPr>
              <w:t xml:space="preserve">Каркас стола из цельносварной конструкции прямоугольного сечения, окрашен полимерно-порошковой краской, стойкой к химическим и механическим воздействиям, на свободных концах труб установлены заглушки из ударопрочных полимеров. Столешница стола выполнена из ЛДСП толщиной 20 мм. Передняя панель выполнена из ламинированной ДСП 16 мм. Торцы обрамлены </w:t>
            </w:r>
            <w:r w:rsidRPr="00A758AD">
              <w:rPr>
                <w:rFonts w:ascii="Times New Roman" w:hAnsi="Times New Roman" w:cs="Times New Roman"/>
                <w:color w:val="000000"/>
              </w:rPr>
              <w:lastRenderedPageBreak/>
              <w:t>кантом ПВХ 2 мм. Крепление металлической основы со столешницей осуществляется методом скрытого крепления, без выступающих на рабочей поверхности болтов. Размер: 1200х600х760мм.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13 369,26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Стул для проектной деятельности</w:t>
            </w:r>
          </w:p>
        </w:tc>
        <w:tc>
          <w:tcPr>
            <w:tcW w:w="3402" w:type="dxa"/>
          </w:tcPr>
          <w:p w:rsidR="00581230" w:rsidRPr="00A758AD" w:rsidRDefault="00A758AD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A758AD">
              <w:rPr>
                <w:rFonts w:ascii="Times New Roman" w:hAnsi="Times New Roman" w:cs="Times New Roman"/>
                <w:sz w:val="24"/>
                <w:szCs w:val="24"/>
              </w:rPr>
              <w:t xml:space="preserve">Сиденье и спинка стула эргономичной формы, передний край сиденья имеет </w:t>
            </w:r>
            <w:proofErr w:type="spellStart"/>
            <w:r w:rsidRPr="00A758AD">
              <w:rPr>
                <w:rFonts w:ascii="Times New Roman" w:hAnsi="Times New Roman" w:cs="Times New Roman"/>
                <w:sz w:val="24"/>
                <w:szCs w:val="24"/>
              </w:rPr>
              <w:t>скругление</w:t>
            </w:r>
            <w:proofErr w:type="spellEnd"/>
            <w:r w:rsidRPr="00A758AD">
              <w:rPr>
                <w:rFonts w:ascii="Times New Roman" w:hAnsi="Times New Roman" w:cs="Times New Roman"/>
                <w:sz w:val="24"/>
                <w:szCs w:val="24"/>
              </w:rPr>
              <w:t>, обеспечивая высокую степень комфорта. Материал обивки спинки - сетка, сиденья - высокопрочная ткань. Каркас стула из трубы круглого сечения, покрытой износостойкой полимерно-порошковой краской. На свободных концах труб установлены полимерные заглушки для предотвращения повреждения напольного покрытия. Вес изделия – 5 кг. Максимально допустимая нагрузка –130 кг. Габаритные размеры, мм: 550х560х880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24 064, 62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FF01E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Шлем</w:t>
            </w:r>
            <w:r w:rsidR="00581230"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виртуальной реальности</w:t>
            </w:r>
          </w:p>
        </w:tc>
        <w:tc>
          <w:tcPr>
            <w:tcW w:w="3402" w:type="dxa"/>
          </w:tcPr>
          <w:p w:rsidR="00FF01E0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01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VIVE cosmos</w:t>
            </w:r>
          </w:p>
          <w:p w:rsidR="00581230" w:rsidRPr="0093779A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s/n </w:t>
            </w:r>
            <w:r w:rsid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FA04P2000033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66 612,56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402" w:type="dxa"/>
          </w:tcPr>
          <w:p w:rsidR="00FF01E0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Legion, Intel (R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)Cora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(TM)i5-9300H,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ОЗУ</w:t>
            </w:r>
            <w:r w:rsidRPr="00E41B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</w:t>
            </w:r>
            <w:r w:rsidRPr="00E41B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81230" w:rsidRPr="00FB480F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s/n </w:t>
            </w:r>
            <w:r w:rsidR="005812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PF13DKL6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78 715,09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Аккумуляторная дрель- винтоверт</w:t>
            </w:r>
          </w:p>
        </w:tc>
        <w:tc>
          <w:tcPr>
            <w:tcW w:w="3402" w:type="dxa"/>
          </w:tcPr>
          <w:p w:rsidR="00581230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VDS-10/12L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12 736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бит</w:t>
            </w:r>
          </w:p>
        </w:tc>
        <w:tc>
          <w:tcPr>
            <w:tcW w:w="3402" w:type="dxa"/>
          </w:tcPr>
          <w:p w:rsidR="00581230" w:rsidRPr="0093779A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757,23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сверл</w:t>
            </w:r>
          </w:p>
        </w:tc>
        <w:tc>
          <w:tcPr>
            <w:tcW w:w="3402" w:type="dxa"/>
          </w:tcPr>
          <w:p w:rsidR="00581230" w:rsidRPr="0093779A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898, 01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инструмент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мультитул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581230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ПМШ 150 эк</w:t>
            </w:r>
          </w:p>
          <w:p w:rsidR="006E5869" w:rsidRDefault="006E5869" w:rsidP="006E5869">
            <w:pPr>
              <w:pStyle w:val="Normalunindented"/>
              <w:keepNext/>
              <w:spacing w:before="0" w:after="0"/>
            </w:pPr>
            <w:r>
              <w:t xml:space="preserve">Многофункциональный инструмент обеспечивает: сверление, шлифование, резьбу, гравировку, фрезерование, полировку.             </w:t>
            </w:r>
          </w:p>
          <w:p w:rsidR="006E5869" w:rsidRPr="006E5869" w:rsidRDefault="006E5869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7 659, 52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Клеевый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пистолет</w:t>
            </w:r>
          </w:p>
        </w:tc>
        <w:tc>
          <w:tcPr>
            <w:tcW w:w="3402" w:type="dxa"/>
          </w:tcPr>
          <w:p w:rsidR="00581230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ПКЛ 5015К</w:t>
            </w:r>
          </w:p>
          <w:p w:rsidR="006E5869" w:rsidRDefault="006E5869" w:rsidP="006E5869">
            <w:pPr>
              <w:pStyle w:val="Normalunindented"/>
              <w:keepNext/>
              <w:spacing w:before="0" w:after="0"/>
            </w:pPr>
            <w:r>
              <w:t xml:space="preserve">Функция регулировки температуры </w:t>
            </w:r>
          </w:p>
          <w:p w:rsidR="006E5869" w:rsidRDefault="006E5869" w:rsidP="006E5869">
            <w:pPr>
              <w:pStyle w:val="Normalunindented"/>
              <w:keepNext/>
              <w:spacing w:before="0" w:after="0"/>
            </w:pPr>
            <w:r>
              <w:t xml:space="preserve">Диаметр клеевого стержня: не менее 11 миллиметров                                       </w:t>
            </w:r>
          </w:p>
          <w:p w:rsidR="006E5869" w:rsidRDefault="006E5869" w:rsidP="006E5869">
            <w:pPr>
              <w:pStyle w:val="Normalunindented"/>
              <w:keepNext/>
              <w:spacing w:before="0" w:after="0"/>
            </w:pPr>
            <w:r>
              <w:t xml:space="preserve">Питание от электросети </w:t>
            </w:r>
          </w:p>
          <w:p w:rsidR="006E5869" w:rsidRDefault="006E5869" w:rsidP="006E5869">
            <w:pPr>
              <w:pStyle w:val="Normalunindented"/>
              <w:keepNext/>
              <w:spacing w:before="0" w:after="0"/>
            </w:pPr>
            <w:r>
              <w:t>Ножка-подставка</w:t>
            </w:r>
          </w:p>
          <w:p w:rsidR="006E5869" w:rsidRPr="006E5869" w:rsidRDefault="006E5869" w:rsidP="006E58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3880, 5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Цифровой штангенциркуль</w:t>
            </w:r>
          </w:p>
        </w:tc>
        <w:tc>
          <w:tcPr>
            <w:tcW w:w="3402" w:type="dxa"/>
          </w:tcPr>
          <w:p w:rsidR="00581230" w:rsidRPr="0093779A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2973, 63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Электролобзик</w:t>
            </w:r>
            <w:proofErr w:type="spellEnd"/>
          </w:p>
        </w:tc>
        <w:tc>
          <w:tcPr>
            <w:tcW w:w="3402" w:type="dxa"/>
          </w:tcPr>
          <w:p w:rsidR="00581230" w:rsidRPr="0093779A" w:rsidRDefault="00FF01E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Sturm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 Гц.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9930,1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Набор пилок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электролобзик</w:t>
            </w:r>
            <w:proofErr w:type="spellEnd"/>
          </w:p>
        </w:tc>
        <w:tc>
          <w:tcPr>
            <w:tcW w:w="3402" w:type="dxa"/>
          </w:tcPr>
          <w:p w:rsidR="00581230" w:rsidRPr="0093779A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429, 1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Ручной лобзик</w:t>
            </w:r>
          </w:p>
        </w:tc>
        <w:tc>
          <w:tcPr>
            <w:tcW w:w="3402" w:type="dxa"/>
          </w:tcPr>
          <w:p w:rsidR="00581230" w:rsidRPr="0093779A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1160, 1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пилок для ручного лобзика</w:t>
            </w:r>
          </w:p>
        </w:tc>
        <w:tc>
          <w:tcPr>
            <w:tcW w:w="3402" w:type="dxa"/>
          </w:tcPr>
          <w:p w:rsidR="00581230" w:rsidRPr="0093779A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291,25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Канцелярские ножи</w:t>
            </w:r>
          </w:p>
        </w:tc>
        <w:tc>
          <w:tcPr>
            <w:tcW w:w="3402" w:type="dxa"/>
          </w:tcPr>
          <w:p w:rsidR="006E5869" w:rsidRDefault="006E5869" w:rsidP="006E5869">
            <w:pPr>
              <w:pStyle w:val="Normalunindented"/>
              <w:keepNext/>
              <w:spacing w:before="0" w:after="0"/>
            </w:pPr>
            <w:r>
              <w:t>Нож повышенной прочности в металлическом или пластиковом корпусе</w:t>
            </w:r>
          </w:p>
          <w:p w:rsidR="006E5869" w:rsidRDefault="006E5869" w:rsidP="006E5869">
            <w:pPr>
              <w:pStyle w:val="Normalunindented"/>
              <w:keepNext/>
              <w:spacing w:before="0" w:after="0"/>
            </w:pPr>
            <w:r>
              <w:t xml:space="preserve">Резиновые вставки на корпусе  </w:t>
            </w:r>
          </w:p>
          <w:p w:rsidR="00581230" w:rsidRPr="006E5869" w:rsidRDefault="006E5869" w:rsidP="006E5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Металлические направляющие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1281, 45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для обучения шахматам</w:t>
            </w:r>
          </w:p>
        </w:tc>
        <w:tc>
          <w:tcPr>
            <w:tcW w:w="3402" w:type="dxa"/>
          </w:tcPr>
          <w:p w:rsidR="003A3322" w:rsidRDefault="003A3322" w:rsidP="003A3322">
            <w:pPr>
              <w:pStyle w:val="Normalunindented"/>
              <w:keepNext/>
              <w:spacing w:before="0" w:after="0"/>
            </w:pPr>
            <w:r>
              <w:t>В комплект входит 1 доска и фигуры для каждой доски</w:t>
            </w:r>
            <w:r>
              <w:tab/>
            </w:r>
          </w:p>
          <w:p w:rsidR="003A3322" w:rsidRDefault="003A3322" w:rsidP="003A3322">
            <w:pPr>
              <w:pStyle w:val="Normalunindented"/>
              <w:keepNext/>
              <w:spacing w:before="0" w:after="0"/>
            </w:pPr>
            <w:r>
              <w:t>Материал фигур и доски</w:t>
            </w:r>
          </w:p>
          <w:p w:rsidR="003A3322" w:rsidRDefault="003A3322" w:rsidP="003A3322">
            <w:pPr>
              <w:pStyle w:val="Normalunindented"/>
              <w:keepNext/>
              <w:spacing w:before="0" w:after="0"/>
            </w:pPr>
            <w:r>
              <w:t>дерево. Покрытие фигур лак. Шахматные часы электронные выполнены в пластиковом корпусе.</w:t>
            </w:r>
          </w:p>
          <w:p w:rsidR="00581230" w:rsidRDefault="00581230" w:rsidP="003A3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4 914,42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пособие для изучения основ механики, кинематики, динамики в начальной и основной школе</w:t>
            </w:r>
          </w:p>
        </w:tc>
        <w:tc>
          <w:tcPr>
            <w:tcW w:w="3402" w:type="dxa"/>
          </w:tcPr>
          <w:p w:rsidR="00581230" w:rsidRPr="003A3322" w:rsidRDefault="003A3322" w:rsidP="00727ED8">
            <w:pPr>
              <w:jc w:val="both"/>
              <w:rPr>
                <w:rFonts w:ascii="Times New Roman" w:hAnsi="Times New Roman" w:cs="Times New Roman"/>
              </w:rPr>
            </w:pPr>
            <w:r w:rsidRPr="003A3322">
              <w:rPr>
                <w:rStyle w:val="1"/>
                <w:rFonts w:ascii="Times New Roman" w:hAnsi="Times New Roman" w:cs="Times New Roman"/>
                <w:color w:val="000000"/>
                <w:sz w:val="22"/>
              </w:rPr>
              <w:t>Представляет из себя конструктор для практико-ориентированного изучения устройства и принципов работы механических моделей различной степени сложности, в том числе с электродвигателем, приводящим в движение модели (например, кран, шагающий механизм, молот, лебедка, и т.д., всего 50 шт.) для погружения в основы инженерии и технологии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34 414,32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Pr="00091DDC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Кресло- мешок</w:t>
            </w:r>
          </w:p>
        </w:tc>
        <w:tc>
          <w:tcPr>
            <w:tcW w:w="3402" w:type="dxa"/>
          </w:tcPr>
          <w:p w:rsidR="00A758AD" w:rsidRDefault="00A758AD" w:rsidP="00A758AD">
            <w:pPr>
              <w:pStyle w:val="Normalunindented"/>
              <w:keepNext/>
              <w:spacing w:before="0" w:after="0"/>
            </w:pPr>
            <w:r>
              <w:t xml:space="preserve">Чехол пуфика –изготовлен: полиэстер 100% (ткань </w:t>
            </w:r>
            <w:proofErr w:type="spellStart"/>
            <w:r>
              <w:t>оксфорд</w:t>
            </w:r>
            <w:proofErr w:type="spellEnd"/>
            <w:r>
              <w:t xml:space="preserve"> 210</w:t>
            </w:r>
            <w:r>
              <w:rPr>
                <w:lang w:val="en-US"/>
              </w:rPr>
              <w:t>D</w:t>
            </w:r>
            <w:r>
              <w:t xml:space="preserve">), внутренний чехол </w:t>
            </w:r>
            <w:proofErr w:type="spellStart"/>
            <w:r>
              <w:t>нетканный</w:t>
            </w:r>
            <w:proofErr w:type="spellEnd"/>
            <w:r>
              <w:t xml:space="preserve"> материал (</w:t>
            </w:r>
            <w:proofErr w:type="spellStart"/>
            <w:r>
              <w:t>спанбонд</w:t>
            </w:r>
            <w:proofErr w:type="spellEnd"/>
            <w:r>
              <w:t>).</w:t>
            </w:r>
          </w:p>
          <w:p w:rsidR="00A758AD" w:rsidRDefault="00A758AD" w:rsidP="00A758AD">
            <w:pPr>
              <w:pStyle w:val="Normalunindented"/>
              <w:keepNext/>
              <w:spacing w:before="0" w:after="0"/>
            </w:pPr>
            <w:r>
              <w:t>Размер груши не менее 850х1200 мм.</w:t>
            </w:r>
          </w:p>
          <w:p w:rsidR="00A758AD" w:rsidRDefault="00A758AD" w:rsidP="00A758AD">
            <w:pPr>
              <w:pStyle w:val="Normalunindented"/>
              <w:keepNext/>
              <w:spacing w:before="0" w:after="0"/>
            </w:pPr>
            <w:r>
              <w:t>Объем не менее 200 л.</w:t>
            </w:r>
          </w:p>
          <w:p w:rsidR="00A758AD" w:rsidRDefault="00A758AD" w:rsidP="00A758AD">
            <w:pPr>
              <w:pStyle w:val="Normalunindented"/>
              <w:keepNext/>
              <w:spacing w:before="0" w:after="0"/>
            </w:pPr>
            <w:r>
              <w:t>Наполнение пуфа пенополистирольные шарики</w:t>
            </w:r>
          </w:p>
          <w:p w:rsidR="00A758AD" w:rsidRDefault="00A758AD" w:rsidP="00A758AD">
            <w:pPr>
              <w:pStyle w:val="Normalunindented"/>
              <w:keepNext/>
              <w:spacing w:before="0" w:after="0"/>
            </w:pPr>
            <w:r>
              <w:t>Наполняющие гранулы перераспределяются внутри чехла и принимают форму тела</w:t>
            </w:r>
          </w:p>
          <w:p w:rsidR="00581230" w:rsidRDefault="00581230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2369,69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Тренажер- манекен для обработки сердечно- легочной реанимации</w:t>
            </w:r>
          </w:p>
        </w:tc>
        <w:tc>
          <w:tcPr>
            <w:tcW w:w="3402" w:type="dxa"/>
          </w:tcPr>
          <w:p w:rsidR="00581230" w:rsidRDefault="00844CEB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Тренажер-манекен представляет собой учебно-методическое оборудование, имитирующее тело взрослого пострадавшего и предназначенное для отработки навыков проведения сердечно-легочной реанимации с возможностью контроля качества выполнения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упражнений и изучения анатомии и строения человека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28 977,90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Тренажер- манекен для отработки приемов удаления инородного тела из верхних дыхательных путей</w:t>
            </w:r>
          </w:p>
        </w:tc>
        <w:tc>
          <w:tcPr>
            <w:tcW w:w="3402" w:type="dxa"/>
          </w:tcPr>
          <w:p w:rsidR="00581230" w:rsidRDefault="00844CEB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Тренажер-манекен представляет собой имитацию тела взрослого пострадавшего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22 965, 60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имитаторов травм и поражений</w:t>
            </w:r>
          </w:p>
        </w:tc>
        <w:tc>
          <w:tcPr>
            <w:tcW w:w="3402" w:type="dxa"/>
          </w:tcPr>
          <w:p w:rsidR="00581230" w:rsidRDefault="00844CEB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Комплект съемных травм для установки на манекены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5894, 64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Шина складная</w:t>
            </w:r>
          </w:p>
        </w:tc>
        <w:tc>
          <w:tcPr>
            <w:tcW w:w="3402" w:type="dxa"/>
          </w:tcPr>
          <w:p w:rsidR="00844CEB" w:rsidRPr="00844CEB" w:rsidRDefault="00844CEB" w:rsidP="00844CE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4CEB">
              <w:rPr>
                <w:rFonts w:ascii="Times New Roman" w:eastAsia="Times New Roman" w:hAnsi="Times New Roman" w:cs="Times New Roman"/>
                <w:lang w:eastAsia="ru-RU"/>
              </w:rPr>
              <w:t xml:space="preserve">Шина складная </w:t>
            </w:r>
            <w:proofErr w:type="spellStart"/>
            <w:r w:rsidRPr="00844CEB">
              <w:rPr>
                <w:rFonts w:ascii="Times New Roman" w:eastAsia="Times New Roman" w:hAnsi="Times New Roman" w:cs="Times New Roman"/>
                <w:lang w:eastAsia="ru-RU"/>
              </w:rPr>
              <w:t>иммобилизационная</w:t>
            </w:r>
            <w:proofErr w:type="spellEnd"/>
            <w:r w:rsidRPr="00844CEB">
              <w:rPr>
                <w:rFonts w:ascii="Times New Roman" w:eastAsia="Times New Roman" w:hAnsi="Times New Roman" w:cs="Times New Roman"/>
                <w:lang w:eastAsia="ru-RU"/>
              </w:rPr>
              <w:t xml:space="preserve"> многократного применения для детей для конечностей: наличие</w:t>
            </w:r>
          </w:p>
          <w:p w:rsidR="00581230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eastAsia="Times New Roman" w:hAnsi="Times New Roman" w:cs="Times New Roman"/>
                <w:lang w:eastAsia="ru-RU"/>
              </w:rPr>
              <w:t>Размер в развернутом виде, миллиметр 670х190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2 547,00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Воротник шейный</w:t>
            </w:r>
          </w:p>
        </w:tc>
        <w:tc>
          <w:tcPr>
            <w:tcW w:w="3402" w:type="dxa"/>
          </w:tcPr>
          <w:p w:rsidR="00581230" w:rsidRDefault="00844CEB" w:rsidP="007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Мягкий упругий фиксатор шейного отдела позвоночника анатомического профиля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Высота воротника, сантиметр 7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1055,22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Табельные средства для оказания первой медицинской помощи</w:t>
            </w:r>
          </w:p>
        </w:tc>
        <w:tc>
          <w:tcPr>
            <w:tcW w:w="3402" w:type="dxa"/>
          </w:tcPr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жгут кровоостанавливающий резиновый, штука 2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бинт марлевый стерильный 1, </w:t>
            </w:r>
            <w:proofErr w:type="spellStart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размеры бинта марлевого стерильного 1, м х см 5х10 </w:t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бинт марлевый стерильный 2, </w:t>
            </w:r>
            <w:proofErr w:type="spellStart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размеры бинта марлевого стерильного 2, м х см 7х14</w:t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салфетка марлевая стерильная 2-х </w:t>
            </w:r>
            <w:proofErr w:type="spellStart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слойная</w:t>
            </w:r>
            <w:proofErr w:type="spellEnd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 1, шт.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>5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 размеры салфетки марлевой стерильной 2-х </w:t>
            </w:r>
            <w:proofErr w:type="spellStart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слойной</w:t>
            </w:r>
            <w:proofErr w:type="spellEnd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 1, </w:t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см 45х29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</w:t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салфетка марлевая стерильная 2-х </w:t>
            </w:r>
            <w:proofErr w:type="spellStart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слойная</w:t>
            </w:r>
            <w:proofErr w:type="spellEnd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 2, шт.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>10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размеры салфетки марлевой стерильной 2-х </w:t>
            </w:r>
            <w:proofErr w:type="spellStart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слойной</w:t>
            </w:r>
            <w:proofErr w:type="spellEnd"/>
            <w:r w:rsidRPr="00844CEB">
              <w:rPr>
                <w:rFonts w:ascii="Times New Roman" w:hAnsi="Times New Roman" w:cs="Times New Roman"/>
                <w:sz w:val="24"/>
                <w:szCs w:val="24"/>
              </w:rPr>
              <w:t xml:space="preserve"> 2, см 16х14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844CEB" w:rsidRPr="00844CEB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вата стерильная, г. 50</w:t>
            </w: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581230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4CEB">
              <w:rPr>
                <w:rFonts w:ascii="Times New Roman" w:hAnsi="Times New Roman" w:cs="Times New Roman"/>
                <w:sz w:val="24"/>
                <w:szCs w:val="24"/>
              </w:rPr>
              <w:t>коробка для хранения: наличие</w:t>
            </w:r>
          </w:p>
        </w:tc>
        <w:tc>
          <w:tcPr>
            <w:tcW w:w="992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716, 82</w:t>
            </w:r>
          </w:p>
        </w:tc>
      </w:tr>
      <w:tr w:rsidR="00581230" w:rsidTr="00581230">
        <w:tc>
          <w:tcPr>
            <w:tcW w:w="1135" w:type="dxa"/>
            <w:vMerge/>
          </w:tcPr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1230" w:rsidRPr="00606198" w:rsidRDefault="00581230" w:rsidP="0060619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06198">
              <w:rPr>
                <w:rFonts w:ascii="Times New Roman" w:eastAsia="Times New Roman" w:hAnsi="Times New Roman" w:cs="Times New Roman"/>
                <w:lang w:eastAsia="ru-RU"/>
              </w:rPr>
              <w:t xml:space="preserve">Лицензия на право использования программного обеспечения </w:t>
            </w:r>
            <w:proofErr w:type="spellStart"/>
            <w:r w:rsidRPr="00606198">
              <w:rPr>
                <w:rFonts w:ascii="Times New Roman" w:eastAsia="Times New Roman" w:hAnsi="Times New Roman" w:cs="Times New Roman"/>
                <w:lang w:val="en-US" w:eastAsia="ru-RU"/>
              </w:rPr>
              <w:t>Agisoft</w:t>
            </w:r>
            <w:proofErr w:type="spellEnd"/>
            <w:r w:rsidRPr="006061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06198">
              <w:rPr>
                <w:rFonts w:ascii="Times New Roman" w:eastAsia="Times New Roman" w:hAnsi="Times New Roman" w:cs="Times New Roman"/>
                <w:lang w:val="en-US" w:eastAsia="ru-RU"/>
              </w:rPr>
              <w:t>Metashape</w:t>
            </w:r>
            <w:proofErr w:type="spellEnd"/>
            <w:r w:rsidRPr="006061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06198">
              <w:rPr>
                <w:rFonts w:ascii="Times New Roman" w:eastAsia="Times New Roman" w:hAnsi="Times New Roman" w:cs="Times New Roman"/>
                <w:lang w:val="en-US" w:eastAsia="ru-RU"/>
              </w:rPr>
              <w:t>Standard</w:t>
            </w:r>
            <w:r w:rsidRPr="00606198">
              <w:rPr>
                <w:rFonts w:ascii="Times New Roman" w:eastAsia="Times New Roman" w:hAnsi="Times New Roman" w:cs="Times New Roman"/>
                <w:lang w:eastAsia="ru-RU"/>
              </w:rPr>
              <w:t xml:space="preserve"> (образовательная версия)</w:t>
            </w:r>
          </w:p>
          <w:p w:rsidR="00581230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44CEB" w:rsidRPr="00094BA9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>Срок действия лицензии бессрочная</w:t>
            </w:r>
          </w:p>
          <w:p w:rsidR="00581230" w:rsidRPr="00094BA9" w:rsidRDefault="00844CEB" w:rsidP="00844C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BA9">
              <w:rPr>
                <w:rFonts w:ascii="Times New Roman" w:hAnsi="Times New Roman" w:cs="Times New Roman"/>
                <w:sz w:val="24"/>
                <w:szCs w:val="24"/>
              </w:rPr>
              <w:t>Страна происхождения Россия</w:t>
            </w:r>
          </w:p>
        </w:tc>
        <w:tc>
          <w:tcPr>
            <w:tcW w:w="992" w:type="dxa"/>
          </w:tcPr>
          <w:p w:rsidR="00581230" w:rsidRPr="00606198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581230" w:rsidRPr="00606198" w:rsidRDefault="00581230" w:rsidP="005012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6061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50122A" w:rsidRDefault="0050122A" w:rsidP="005012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5E03" w:rsidRDefault="002F5E03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школы: _______________/Козырева О.А./</w:t>
      </w:r>
    </w:p>
    <w:p w:rsidR="00F74479" w:rsidRPr="00F74479" w:rsidRDefault="00F74479" w:rsidP="002F5E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479"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Pr="00F74479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F74479">
        <w:rPr>
          <w:rFonts w:ascii="Times New Roman" w:hAnsi="Times New Roman" w:cs="Times New Roman"/>
          <w:b/>
          <w:sz w:val="24"/>
          <w:szCs w:val="24"/>
        </w:rPr>
        <w:t>- принтер</w:t>
      </w:r>
    </w:p>
    <w:p w:rsidR="00F74479" w:rsidRDefault="00F74479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4479" w:rsidRDefault="00F74479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FE02E5" wp14:editId="31C1EB67">
            <wp:extent cx="3581400" cy="4457700"/>
            <wp:effectExtent l="0" t="0" r="0" b="0"/>
            <wp:docPr id="2" name="Рисунок 2" descr="C:\Users\00\Desktop\Фото Точка роста\3 D принтер\SAM_1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\Desktop\Фото Точка роста\3 D принтер\SAM_19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7" r="22756"/>
                    <a:stretch/>
                  </pic:blipFill>
                  <pic:spPr bwMode="auto">
                    <a:xfrm>
                      <a:off x="0" y="0"/>
                      <a:ext cx="3579487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4479" w:rsidRDefault="00F74479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4479" w:rsidRDefault="00F74479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4479" w:rsidRPr="00606198" w:rsidRDefault="00F74479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1500" cy="3286125"/>
            <wp:effectExtent l="0" t="0" r="0" b="9525"/>
            <wp:docPr id="1" name="Рисунок 1" descr="C:\Users\00\Desktop\Фото Точка роста\3 D принтер\SAM_1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\Desktop\Фото Точка роста\3 D принтер\SAM_18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160" cy="32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F99" w:rsidRDefault="000A7F99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МФУ</w:t>
      </w:r>
    </w:p>
    <w:p w:rsidR="000A7F99" w:rsidRDefault="000A7F99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7F99" w:rsidRDefault="000A7F99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00\Desktop\Фото Точка роста\МФУ\SAM_1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0\Desktop\Фото Точка роста\МФУ\SAM_18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F99" w:rsidRDefault="000A7F99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14825" cy="3236119"/>
            <wp:effectExtent l="0" t="0" r="0" b="2540"/>
            <wp:docPr id="3" name="Рисунок 3" descr="C:\Users\00\Desktop\Фото Точка роста\МФУ\SAM_1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0\Desktop\Фото Точка роста\МФУ\SAM_18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520" cy="323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F99" w:rsidRDefault="000A7F99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7F99" w:rsidRDefault="000A7F99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7F99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Квадро</w:t>
      </w:r>
      <w:r w:rsidR="00005499">
        <w:rPr>
          <w:rFonts w:ascii="Times New Roman" w:hAnsi="Times New Roman" w:cs="Times New Roman"/>
          <w:sz w:val="24"/>
          <w:szCs w:val="24"/>
        </w:rPr>
        <w:t>коптер</w:t>
      </w:r>
      <w:proofErr w:type="spellEnd"/>
      <w:r w:rsidR="00005499">
        <w:rPr>
          <w:rFonts w:ascii="Times New Roman" w:hAnsi="Times New Roman" w:cs="Times New Roman"/>
          <w:sz w:val="24"/>
          <w:szCs w:val="24"/>
        </w:rPr>
        <w:t xml:space="preserve"> (Тип 1)</w:t>
      </w:r>
    </w:p>
    <w:p w:rsidR="00005499" w:rsidRDefault="00005499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5499" w:rsidRDefault="00005499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00\Desktop\Фото Точка роста\квадракоптеры\SAM_1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0\Desktop\Фото Точка роста\квадракоптеры\SAM_19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Квадрокоптер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(тип 2)</w:t>
      </w: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8A9FB9" wp14:editId="6A1E2FE8">
            <wp:extent cx="4019550" cy="3238500"/>
            <wp:effectExtent l="0" t="0" r="0" b="0"/>
            <wp:docPr id="6" name="Рисунок 6" descr="C:\Users\00\Desktop\Фото Точка роста\квадракоптеры\SAM_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\Desktop\Фото Точка роста\квадракоптеры\SAM_19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7" t="8120" r="15865" b="19231"/>
                    <a:stretch/>
                  </pic:blipFill>
                  <pic:spPr bwMode="auto">
                    <a:xfrm>
                      <a:off x="0" y="0"/>
                      <a:ext cx="4017403" cy="32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1900" cy="3781425"/>
            <wp:effectExtent l="0" t="0" r="6350" b="9525"/>
            <wp:docPr id="7" name="Рисунок 7" descr="C:\Users\00\Desktop\Фото Точка роста\квадракоптеры\SAM_1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0\Desktop\Фото Точка роста\квадракоптеры\SAM_19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207" cy="377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14647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Квадрокоптер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(тип 2)</w:t>
      </w:r>
    </w:p>
    <w:p w:rsidR="00146477" w:rsidRDefault="00146477" w:rsidP="001464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6B883C" wp14:editId="42561407">
            <wp:extent cx="4019550" cy="3238500"/>
            <wp:effectExtent l="0" t="0" r="0" b="0"/>
            <wp:docPr id="10" name="Рисунок 10" descr="C:\Users\00\Desktop\Фото Точка роста\квадракоптеры\SAM_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\Desktop\Фото Точка роста\квадракоптеры\SAM_19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7" t="8120" r="15865" b="19231"/>
                    <a:stretch/>
                  </pic:blipFill>
                  <pic:spPr bwMode="auto">
                    <a:xfrm>
                      <a:off x="0" y="0"/>
                      <a:ext cx="4017403" cy="32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8" name="Рисунок 8" descr="C:\Users\00\Desktop\Фото Точка роста\квадракоптеры\SAM_1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0\Desktop\Фото Точка роста\квадракоптеры\SAM_19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14647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Квадрокоптер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(тип 2)</w:t>
      </w:r>
    </w:p>
    <w:p w:rsidR="00146477" w:rsidRDefault="00146477" w:rsidP="001464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6B883C" wp14:editId="42561407">
            <wp:extent cx="4019550" cy="3238500"/>
            <wp:effectExtent l="0" t="0" r="0" b="0"/>
            <wp:docPr id="12" name="Рисунок 12" descr="C:\Users\00\Desktop\Фото Точка роста\квадракоптеры\SAM_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\Desktop\Фото Точка роста\квадракоптеры\SAM_19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7" t="8120" r="15865" b="19231"/>
                    <a:stretch/>
                  </pic:blipFill>
                  <pic:spPr bwMode="auto">
                    <a:xfrm>
                      <a:off x="0" y="0"/>
                      <a:ext cx="4017403" cy="32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6477" w:rsidRP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477" w:rsidRDefault="00146477" w:rsidP="002F5E0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9" name="Рисунок 9" descr="C:\Users\00\Desktop\Фото Точка роста\квадракоптеры\SAM_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0\Desktop\Фото Точка роста\квадракоптеры\SAM_19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F14" w:rsidRDefault="00A20F14" w:rsidP="002F5E0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20F14" w:rsidRDefault="00A20F1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СМАРТФОН</w:t>
      </w:r>
    </w:p>
    <w:p w:rsidR="00A20F14" w:rsidRDefault="00A20F1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67125" cy="2750344"/>
            <wp:effectExtent l="0" t="0" r="0" b="0"/>
            <wp:docPr id="13" name="Рисунок 13" descr="C:\Users\00\Desktop\Фото Точка роста\телефон\SAM_1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00\Desktop\Фото Точка роста\телефон\SAM_19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167" cy="274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4E0" w:rsidRDefault="00EE54E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54E0" w:rsidRDefault="00EE54E0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19375" cy="4656667"/>
            <wp:effectExtent l="0" t="0" r="0" b="0"/>
            <wp:docPr id="70" name="Рисунок 70" descr="C:\Users\Admin\Documents\ViberDownloads\0-02-06-914c5a2ac017e080a9ac5f5cb518f5bd82b874afe87e64186ea89230837cd8d8_9bbe6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ocuments\ViberDownloads\0-02-06-914c5a2ac017e080a9ac5f5cb518f5bd82b874afe87e64186ea89230837cd8d8_9bbe65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399" cy="465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F14" w:rsidRDefault="00A20F1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0F14" w:rsidRDefault="00A20F14" w:rsidP="002F5E03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3779A" w:rsidRDefault="0093779A" w:rsidP="002F5E03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6478B" w:rsidRDefault="00A6478B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ФОТОАППАРАТ</w:t>
      </w:r>
    </w:p>
    <w:p w:rsidR="00A6478B" w:rsidRDefault="00A6478B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33975" cy="3850481"/>
            <wp:effectExtent l="0" t="0" r="0" b="0"/>
            <wp:docPr id="15" name="Рисунок 15" descr="C:\Users\00\Desktop\Фото Точка роста\Фотоаппарат\SAM_1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00\Desktop\Фото Точка роста\Фотоаппарат\SAM_18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233" cy="384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78B" w:rsidRDefault="00A6478B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478B" w:rsidRDefault="0093779A" w:rsidP="002F5E03">
      <w:pPr>
        <w:jc w:val="center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A647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48200" cy="3486150"/>
            <wp:effectExtent l="0" t="0" r="0" b="0"/>
            <wp:docPr id="16" name="Рисунок 16" descr="C:\Users\00\Desktop\Фото Точка роста\Фотоаппарат\SAM_1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00\Desktop\Фото Точка роста\Фотоаппарат\SAM_187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717" cy="3484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500" w:rsidRDefault="007D7500" w:rsidP="002F5E03">
      <w:pPr>
        <w:jc w:val="center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КАРТА ПАМЯТИ</w:t>
      </w:r>
    </w:p>
    <w:p w:rsidR="007D7500" w:rsidRDefault="007D7500" w:rsidP="002F5E03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7" name="Рисунок 17" descr="C:\Users\00\Desktop\Фото Точка роста\прочее\SAM_1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00\Desktop\Фото Точка роста\прочее\SAM_187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7D750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500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ШТАТИВ</w:t>
      </w: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C070D0" wp14:editId="4DB4A584">
            <wp:extent cx="2038350" cy="4457700"/>
            <wp:effectExtent l="0" t="0" r="0" b="0"/>
            <wp:docPr id="18" name="Рисунок 18" descr="C:\Users\00\Desktop\Фото Точка роста\прочее\SAM_1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00\Desktop\Фото Точка роста\прочее\SAM_19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32" r="33173"/>
                    <a:stretch/>
                  </pic:blipFill>
                  <pic:spPr bwMode="auto">
                    <a:xfrm>
                      <a:off x="0" y="0"/>
                      <a:ext cx="2037261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FA2F3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F34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МИКРОФОН</w:t>
      </w: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19750" cy="4457700"/>
            <wp:effectExtent l="0" t="9525" r="9525" b="9525"/>
            <wp:docPr id="19" name="Рисунок 19" descr="C:\Users\00\Desktop\Фото Точка роста\прочее\SAM_1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00\Desktop\Фото Точка роста\прочее\SAM_19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9"/>
                    <a:stretch/>
                  </pic:blipFill>
                  <pic:spPr bwMode="auto">
                    <a:xfrm rot="5400000">
                      <a:off x="0" y="0"/>
                      <a:ext cx="5616748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885D87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885D87" w:rsidRDefault="00885D87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508760" wp14:editId="49663894">
            <wp:extent cx="4105275" cy="4457700"/>
            <wp:effectExtent l="0" t="0" r="9525" b="0"/>
            <wp:docPr id="20" name="Рисунок 20" descr="C:\Users\00\Desktop\Фото Точка роста\Ноутбук Legion\SAM_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00\Desktop\Фото Точка роста\Ноутбук Legion\SAM_19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30"/>
                    <a:stretch/>
                  </pic:blipFill>
                  <pic:spPr bwMode="auto">
                    <a:xfrm>
                      <a:off x="0" y="0"/>
                      <a:ext cx="4103082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5D87" w:rsidRDefault="00885D87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33975" cy="3850481"/>
            <wp:effectExtent l="0" t="0" r="0" b="0"/>
            <wp:docPr id="21" name="Рисунок 21" descr="C:\Users\00\Desktop\Фото Точка роста\Ноутбук Legion\SAM_1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00\Desktop\Фото Точка роста\Ноутбук Legion\SAM_189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233" cy="384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D87" w:rsidRDefault="00885D87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5D87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КОНСТРУКТОРЫ ПО ИЗУЧЕНИЮ ОСНОВ КИНЕМАТИКИ</w:t>
      </w: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2" name="Рисунок 22" descr="C:\Users\00\Desktop\Фото Точка роста\конструкторы по изучении кинематики\SAM_1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00\Desktop\Фото Точка роста\конструкторы по изучении кинематики\SAM_187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СТОЛ ДЛЯ ПРОЕКТНОЙ ДЕЯТЕЛЬНИСТИ (3 ШТ)</w:t>
      </w: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3" name="Рисунок 23" descr="C:\Users\00\Desktop\Фото Точка роста\мебель\SAM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00\Desktop\Фото Точка роста\мебель\SAM_192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СТУЛ (6 штук)</w:t>
      </w: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D9C722" wp14:editId="3EB966B4">
            <wp:extent cx="3190875" cy="4333875"/>
            <wp:effectExtent l="0" t="0" r="9525" b="9525"/>
            <wp:docPr id="24" name="Рисунок 24" descr="C:\Users\00\Desktop\Фото Точка роста\мебель\SAM_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00\Desktop\Фото Точка роста\мебель\SAM_19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32" t="2778" r="26282"/>
                    <a:stretch/>
                  </pic:blipFill>
                  <pic:spPr bwMode="auto">
                    <a:xfrm>
                      <a:off x="0" y="0"/>
                      <a:ext cx="3189171" cy="433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КОМПЛЕКТ ДЛЯ ОБУЧЕНИЯ ШАХМАТАМ (3 ШТ)</w:t>
      </w:r>
    </w:p>
    <w:p w:rsid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32E3" w:rsidRPr="005632E3" w:rsidRDefault="005632E3" w:rsidP="00885D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10150" cy="3276600"/>
            <wp:effectExtent l="0" t="0" r="0" b="0"/>
            <wp:docPr id="25" name="Рисунок 25" descr="C:\Users\00\Desktop\Фото Точка роста\шахматы\SAM_1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00\Desktop\Фото Точка роста\шахматы\SAM_18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0" t="6837" r="9615" b="19658"/>
                    <a:stretch/>
                  </pic:blipFill>
                  <pic:spPr bwMode="auto">
                    <a:xfrm>
                      <a:off x="0" y="0"/>
                      <a:ext cx="5007474" cy="32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5D87" w:rsidRDefault="00885D87" w:rsidP="00885D8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742" w:rsidRDefault="002F0742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29225" cy="3921919"/>
            <wp:effectExtent l="0" t="0" r="0" b="2540"/>
            <wp:docPr id="26" name="Рисунок 26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7" name="Рисунок 27" descr="C:\Users\00\Desktop\Фото Точка роста\Ноутбуки 12 шт\SAM_1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00\Desktop\Фото Точка роста\Ноутбуки 12 шт\SAM_187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39" name="Рисунок 39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8" name="Рисунок 28" descr="C:\Users\00\Desktop\Фото Точка роста\Ноутбуки 12 шт\SAM_1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00\Desktop\Фото Точка роста\Ноутбуки 12 шт\SAM_188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0" name="Рисунок 40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9" name="Рисунок 29" descr="C:\Users\00\Desktop\Фото Точка роста\Ноутбуки 12 шт\SAM_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00\Desktop\Фото Точка роста\Ноутбуки 12 шт\SAM_188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1" name="Рисунок 41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0" name="Рисунок 30" descr="C:\Users\00\Desktop\Фото Точка роста\Ноутбуки 12 шт\SAM_1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00\Desktop\Фото Точка роста\Ноутбуки 12 шт\SAM_188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2" name="Рисунок 42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1" name="Рисунок 31" descr="C:\Users\00\Desktop\Фото Точка роста\Ноутбуки 12 шт\SAM_1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00\Desktop\Фото Точка роста\Ноутбуки 12 шт\SAM_188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3" name="Рисунок 43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2" name="Рисунок 32" descr="C:\Users\00\Desktop\Фото Точка роста\Ноутбуки 12 шт\SAM_1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00\Desktop\Фото Точка роста\Ноутбуки 12 шт\SAM_188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4" name="Рисунок 44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3" name="Рисунок 33" descr="C:\Users\00\Desktop\Фото Точка роста\Ноутбуки 12 шт\SAM_1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00\Desktop\Фото Точка роста\Ноутбуки 12 шт\SAM_188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5" name="Рисунок 45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4" name="Рисунок 34" descr="C:\Users\00\Desktop\Фото Точка роста\Ноутбуки 12 шт\SAM_1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00\Desktop\Фото Точка роста\Ноутбуки 12 шт\SAM_188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6" name="Рисунок 46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5" name="Рисунок 35" descr="C:\Users\00\Desktop\Фото Точка роста\Ноутбуки 12 шт\SAM_1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00\Desktop\Фото Точка роста\Ноутбуки 12 шт\SAM_188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7" name="Рисунок 47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6" name="Рисунок 36" descr="C:\Users\00\Desktop\Фото Точка роста\Ноутбуки 12 шт\SAM_1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00\Desktop\Фото Точка роста\Ноутбуки 12 шт\SAM_188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8" name="Рисунок 48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7" name="Рисунок 37" descr="C:\Users\00\Desktop\Фото Точка роста\Ноутбуки 12 шт\SAM_1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00\Desktop\Фото Точка роста\Ноутбуки 12 шт\SAM_188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НОУТБУК</w:t>
      </w:r>
    </w:p>
    <w:p w:rsidR="00E03CA0" w:rsidRDefault="00E03CA0" w:rsidP="00E03C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DC2041" wp14:editId="08CE1896">
            <wp:extent cx="5229225" cy="3921919"/>
            <wp:effectExtent l="0" t="0" r="0" b="2540"/>
            <wp:docPr id="49" name="Рисунок 49" descr="C:\Users\00\Desktop\Фото Точка роста\Ноутбуки 12 шт\SAM_1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0\Desktop\Фото Точка роста\Ноутбуки 12 шт\SAM_186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39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8" name="Рисунок 38" descr="C:\Users\00\Desktop\Фото Точка роста\Ноутбуки 12 шт\SAM_1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00\Desktop\Фото Точка роста\Ноутбуки 12 шт\SAM_189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СИСТЕМА ВИРТУАЛЬНОЙ РЕАЛЬНОСТИ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1" name="Рисунок 11" descr="G:\DCIM\110PHOTO\SAM_1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10PHOTO\SAM_197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4" name="Рисунок 14" descr="G:\DCIM\110PHOTO\SAM_1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10PHOTO\SAM_197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ПЛАСТИК ДЛЯ 3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ПРИНТЕРА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P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0" name="Рисунок 50" descr="G:\DCIM\110PHOTO\SAM_1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10PHOTO\SAM_196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C4" w:rsidRDefault="00C540C4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614B6C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ЛОБ</w:t>
      </w:r>
      <w:r w:rsidR="001E2B3E">
        <w:rPr>
          <w:rFonts w:ascii="Times New Roman" w:hAnsi="Times New Roman" w:cs="Times New Roman"/>
          <w:sz w:val="24"/>
          <w:szCs w:val="24"/>
        </w:rPr>
        <w:t>ЗИК РУЧНОЙ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1" name="Рисунок 51" descr="G:\DCIM\110PHOTO\SAM_1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10PHOTO\SAM_196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ПОЛОТНА ДЛЯ РУЧНОГО ЛОБЗИКА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2" name="Рисунок 52" descr="G:\DCIM\110PHOTO\SAM_1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10PHOTO\SAM_196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КАНЦЕЛЯРСКИЕ НОЖИ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3" name="Рисунок 53" descr="G:\DCIM\110PHOTO\SAM_1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0PHOTO\SAM_196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ЭЛЕКТРОННЫЙ ШТАНГЕНЦИРКУЛЬ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4" name="Рисунок 54" descr="G:\DCIM\110PHOTO\SAM_1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10PHOTO\SAM_196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НАБОР ПОЛОТЕН ДЛЯ ЭЛЕКТРОЛОБЗИКА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5" name="Рисунок 55" descr="G:\DCIM\110PHOTO\SAM_1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10PHOTO\SAM_1963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НАБОР БИТ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6" name="Рисунок 56" descr="G:\DCIM\110PHOTO\SAM_1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10PHOTO\SAM_196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НАБОР СВЕРЛ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7" name="Рисунок 57" descr="G:\DCIM\110PHOTO\SAM_1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10PHOTO\SAM_196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9A1098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Многофункциональный инструмент (мультитул)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8" name="Рисунок 58" descr="G:\DCIM\110PHOTO\SAM_1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DCIM\110PHOTO\SAM_196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614B6C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Аккумуляторная дрель- винтоверт</w:t>
      </w: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9" name="Рисунок 59" descr="G:\DCIM\110PHOTO\SAM_1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DCIM\110PHOTO\SAM_1959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057" w:rsidRDefault="00D35057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КЛЕЕВЫЙ ПИСТОЛЕТ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0" name="Рисунок 60" descr="G:\DCIM\110PHOTO\SAM_1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DCIM\110PHOTO\SAM_195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4BA9" w:rsidRDefault="00094BA9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614B6C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КРЕСЛА- </w:t>
      </w:r>
      <w:r w:rsidR="00EA736E">
        <w:rPr>
          <w:rFonts w:ascii="Times New Roman" w:hAnsi="Times New Roman" w:cs="Times New Roman"/>
          <w:sz w:val="24"/>
          <w:szCs w:val="24"/>
        </w:rPr>
        <w:t>МЕШКИ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1" name="Рисунок 61" descr="G:\DCIM\110PHOTO\SAM_1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DCIM\110PHOTO\SAM_1957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ЭЛЕКТРОЛОБЗИК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2" name="Рисунок 62" descr="G:\DCIM\110PHOTO\SAM_1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DCIM\110PHOTO\SAM_195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КОМПЛЕКТ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СТОЛЫ И СТУЛЬЯ ДЛЯ ОБУЧЕНИЯ ШАХМАТАМ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3" name="Рисунок 63" descr="G:\DCIM\110PHOTO\SAM_1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DCIM\110PHOTO\SAM_1954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0E74" w:rsidRPr="001B0E74" w:rsidRDefault="001B0E74" w:rsidP="001B0E74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E74">
        <w:rPr>
          <w:rFonts w:ascii="Times New Roman" w:hAnsi="Times New Roman" w:cs="Times New Roman"/>
          <w:sz w:val="24"/>
          <w:szCs w:val="24"/>
        </w:rPr>
        <w:lastRenderedPageBreak/>
        <w:t>Шина складная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4" name="Рисунок 64" descr="G:\DCIM\110PHOTO\SAM_1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DCIM\110PHOTO\SAM_195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3674A" w:rsidRDefault="00A36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A736E" w:rsidRDefault="001B0E74" w:rsidP="001B0E7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B0E74">
        <w:rPr>
          <w:rFonts w:ascii="Times New Roman" w:hAnsi="Times New Roman" w:cs="Times New Roman"/>
          <w:sz w:val="24"/>
          <w:szCs w:val="24"/>
        </w:rPr>
        <w:lastRenderedPageBreak/>
        <w:t>Табельные средства для оказания первой медицинской помощи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5" name="Рисунок 65" descr="G:\DCIM\110PHOTO\SAM_1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DCIM\110PHOTO\SAM_195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0E74" w:rsidRPr="001B0E74" w:rsidRDefault="001B0E74" w:rsidP="001B0E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0E74" w:rsidRPr="001B0E74" w:rsidRDefault="001B0E74" w:rsidP="001B0E74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E74">
        <w:rPr>
          <w:rFonts w:ascii="Times New Roman" w:hAnsi="Times New Roman" w:cs="Times New Roman"/>
          <w:sz w:val="24"/>
          <w:szCs w:val="24"/>
        </w:rPr>
        <w:t>Воротник шейный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6" name="Рисунок 66" descr="G:\DCIM\110PHOTO\SAM_1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DCIM\110PHOTO\SAM_195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0E74" w:rsidRPr="001B0E74" w:rsidRDefault="001B0E74" w:rsidP="001B0E74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E74">
        <w:rPr>
          <w:rFonts w:ascii="Times New Roman" w:hAnsi="Times New Roman" w:cs="Times New Roman"/>
          <w:sz w:val="24"/>
          <w:szCs w:val="24"/>
        </w:rPr>
        <w:t>Набор имитаторов травм и поражений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7" name="Рисунок 67" descr="G:\DCIM\110PHOTO\SAM_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DCIM\110PHOTO\SAM_195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5F1D" w:rsidRPr="00515F1D" w:rsidRDefault="00515F1D" w:rsidP="00515F1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5F1D">
        <w:rPr>
          <w:rFonts w:ascii="Times New Roman" w:hAnsi="Times New Roman" w:cs="Times New Roman"/>
          <w:sz w:val="24"/>
          <w:szCs w:val="24"/>
        </w:rPr>
        <w:t>Тренажер- манекен для обработки сердечно- легочной реанимации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8" name="Рисунок 68" descr="G:\DCIM\110PHOTO\SAM_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DCIM\110PHOTO\SAM_1949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515F1D" w:rsidP="00515F1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5F1D">
        <w:rPr>
          <w:rFonts w:ascii="Times New Roman" w:hAnsi="Times New Roman" w:cs="Times New Roman"/>
          <w:sz w:val="24"/>
          <w:szCs w:val="24"/>
        </w:rPr>
        <w:t>Тренажер- манекен для отработки приемов удаления инородного тела из верхних дыхательных путей</w:t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9" name="Рисунок 69" descr="G:\DCIM\110PHOTO\SAM_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DCIM\110PHOTO\SAM_194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736E" w:rsidRDefault="00EA736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2B3E" w:rsidRPr="007D7500" w:rsidRDefault="001E2B3E" w:rsidP="002F5E0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E2B3E" w:rsidRPr="007D7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22A"/>
    <w:rsid w:val="00005499"/>
    <w:rsid w:val="00091DDC"/>
    <w:rsid w:val="00094BA9"/>
    <w:rsid w:val="000A7F99"/>
    <w:rsid w:val="0012128B"/>
    <w:rsid w:val="00146477"/>
    <w:rsid w:val="001B0E74"/>
    <w:rsid w:val="001E2B3E"/>
    <w:rsid w:val="001F2292"/>
    <w:rsid w:val="00216809"/>
    <w:rsid w:val="00292781"/>
    <w:rsid w:val="002F0742"/>
    <w:rsid w:val="002F5E03"/>
    <w:rsid w:val="003A3322"/>
    <w:rsid w:val="003E2EF8"/>
    <w:rsid w:val="004D0EE9"/>
    <w:rsid w:val="0050122A"/>
    <w:rsid w:val="00515F1D"/>
    <w:rsid w:val="005632E3"/>
    <w:rsid w:val="00581230"/>
    <w:rsid w:val="005C6260"/>
    <w:rsid w:val="00606198"/>
    <w:rsid w:val="00614B6C"/>
    <w:rsid w:val="00696DA2"/>
    <w:rsid w:val="006B2934"/>
    <w:rsid w:val="006E5869"/>
    <w:rsid w:val="007D7500"/>
    <w:rsid w:val="007E4A34"/>
    <w:rsid w:val="00844CEB"/>
    <w:rsid w:val="00885D87"/>
    <w:rsid w:val="0093498D"/>
    <w:rsid w:val="0093779A"/>
    <w:rsid w:val="009A1098"/>
    <w:rsid w:val="00A20F14"/>
    <w:rsid w:val="00A3674A"/>
    <w:rsid w:val="00A6478B"/>
    <w:rsid w:val="00A758AD"/>
    <w:rsid w:val="00BA2C07"/>
    <w:rsid w:val="00C540C4"/>
    <w:rsid w:val="00C71E07"/>
    <w:rsid w:val="00D35057"/>
    <w:rsid w:val="00DC32F1"/>
    <w:rsid w:val="00E03CA0"/>
    <w:rsid w:val="00E41BC8"/>
    <w:rsid w:val="00EA736E"/>
    <w:rsid w:val="00EE54E0"/>
    <w:rsid w:val="00F74479"/>
    <w:rsid w:val="00FA2F34"/>
    <w:rsid w:val="00FB11A7"/>
    <w:rsid w:val="00FB480F"/>
    <w:rsid w:val="00FF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97F9A2-8967-4EC8-8749-3634CDAA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1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F5E0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4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479"/>
    <w:rPr>
      <w:rFonts w:ascii="Tahoma" w:hAnsi="Tahoma" w:cs="Tahoma"/>
      <w:sz w:val="16"/>
      <w:szCs w:val="16"/>
    </w:rPr>
  </w:style>
  <w:style w:type="paragraph" w:customStyle="1" w:styleId="Normalunindented">
    <w:name w:val="Normal unindented"/>
    <w:aliases w:val="Обычный Без отступа"/>
    <w:qFormat/>
    <w:rsid w:val="00A758AD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">
    <w:name w:val="Основной шрифт абзаца1"/>
    <w:rsid w:val="003A3322"/>
    <w:rPr>
      <w:sz w:val="24"/>
    </w:rPr>
  </w:style>
  <w:style w:type="paragraph" w:customStyle="1" w:styleId="5">
    <w:name w:val="Обычный5"/>
    <w:qFormat/>
    <w:rsid w:val="003E2EF8"/>
    <w:pPr>
      <w:widowControl w:val="0"/>
      <w:spacing w:before="2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шрифт абзаца3"/>
    <w:rsid w:val="003E2E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hyperlink" Target="mailto:tarbagatayschool000@mail.ru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BDA44-67CA-405E-B96D-6EA612E68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55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</dc:creator>
  <cp:lastModifiedBy>Управление образования Тарбагатайское</cp:lastModifiedBy>
  <cp:revision>8</cp:revision>
  <dcterms:created xsi:type="dcterms:W3CDTF">2020-12-04T13:18:00Z</dcterms:created>
  <dcterms:modified xsi:type="dcterms:W3CDTF">2020-12-07T00:34:00Z</dcterms:modified>
</cp:coreProperties>
</file>