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139" w:rsidRPr="002C5A3C" w:rsidRDefault="004E6139" w:rsidP="00D74CCD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r w:rsidRPr="002C5A3C">
        <w:rPr>
          <w:rFonts w:ascii="Times New Roman" w:hAnsi="Times New Roman" w:cs="Times New Roman"/>
        </w:rPr>
        <w:t>М</w:t>
      </w:r>
      <w:r w:rsidR="00391C75" w:rsidRPr="002C5A3C">
        <w:rPr>
          <w:rFonts w:ascii="Times New Roman" w:hAnsi="Times New Roman" w:cs="Times New Roman"/>
        </w:rPr>
        <w:t xml:space="preserve">КУ УПРАВЛЕНИЕ </w:t>
      </w:r>
      <w:proofErr w:type="gramStart"/>
      <w:r w:rsidR="00391C75" w:rsidRPr="002C5A3C">
        <w:rPr>
          <w:rFonts w:ascii="Times New Roman" w:hAnsi="Times New Roman" w:cs="Times New Roman"/>
        </w:rPr>
        <w:t xml:space="preserve">ОБРАЗОВАНИЯ </w:t>
      </w:r>
      <w:r w:rsidRPr="002C5A3C">
        <w:rPr>
          <w:rFonts w:ascii="Times New Roman" w:hAnsi="Times New Roman" w:cs="Times New Roman"/>
        </w:rPr>
        <w:t xml:space="preserve"> МО</w:t>
      </w:r>
      <w:proofErr w:type="gramEnd"/>
      <w:r w:rsidRPr="002C5A3C">
        <w:rPr>
          <w:rFonts w:ascii="Times New Roman" w:hAnsi="Times New Roman" w:cs="Times New Roman"/>
        </w:rPr>
        <w:t xml:space="preserve"> «</w:t>
      </w:r>
      <w:r w:rsidR="00391C75" w:rsidRPr="002C5A3C">
        <w:rPr>
          <w:rFonts w:ascii="Times New Roman" w:hAnsi="Times New Roman" w:cs="Times New Roman"/>
        </w:rPr>
        <w:t>ТАРБАГАТАЙСКИЙ РАЙОН</w:t>
      </w:r>
      <w:r w:rsidRPr="002C5A3C">
        <w:rPr>
          <w:rFonts w:ascii="Times New Roman" w:hAnsi="Times New Roman" w:cs="Times New Roman"/>
        </w:rPr>
        <w:t>»</w:t>
      </w:r>
    </w:p>
    <w:p w:rsidR="002C5A3C" w:rsidRDefault="00D74CCD" w:rsidP="00D74CCD">
      <w:pPr>
        <w:spacing w:after="0"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 w:rsidRPr="002C5A3C">
        <w:rPr>
          <w:rFonts w:ascii="Times New Roman" w:hAnsi="Times New Roman" w:cs="Times New Roman"/>
          <w:szCs w:val="28"/>
        </w:rPr>
        <w:t xml:space="preserve">МУНИЦИПАЛЬНОЕ БЮДЖЕТНОЕ УЧРЕЖДЕНИЕ </w:t>
      </w:r>
    </w:p>
    <w:p w:rsidR="002C5A3C" w:rsidRDefault="00D74CCD" w:rsidP="00D74CCD">
      <w:pPr>
        <w:spacing w:after="0"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 w:rsidRPr="002C5A3C">
        <w:rPr>
          <w:rFonts w:ascii="Times New Roman" w:hAnsi="Times New Roman" w:cs="Times New Roman"/>
          <w:szCs w:val="28"/>
        </w:rPr>
        <w:t>ДОПОЛНИТЕЛЬНОГО ОБРАЗОВАНИЯ</w:t>
      </w:r>
    </w:p>
    <w:p w:rsidR="00D74CCD" w:rsidRPr="002C5A3C" w:rsidRDefault="00D74CCD" w:rsidP="00D74CCD">
      <w:pPr>
        <w:spacing w:after="0"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 w:rsidRPr="002C5A3C">
        <w:rPr>
          <w:rFonts w:ascii="Times New Roman" w:hAnsi="Times New Roman" w:cs="Times New Roman"/>
          <w:szCs w:val="28"/>
        </w:rPr>
        <w:t xml:space="preserve"> «ЦЕНТР ДОПОЛНИТЕЛЬНОГО ОБРАЗОВАНИЯ ДЕТЕЙ «РАДУГА ТАЛАНТОВ»</w:t>
      </w:r>
    </w:p>
    <w:p w:rsidR="00764E63" w:rsidRPr="002C5A3C" w:rsidRDefault="00764E63" w:rsidP="00D74CC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</w:p>
    <w:p w:rsidR="00764E63" w:rsidRDefault="00764E63" w:rsidP="00D74CC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5A3C" w:rsidRDefault="002C5A3C" w:rsidP="002C5A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64E63" w:rsidRDefault="00764E63" w:rsidP="00D74CC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5A3C" w:rsidRDefault="002C5A3C" w:rsidP="00D74CC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F471C" w:rsidRDefault="004F471C" w:rsidP="00D74CC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F471C" w:rsidRDefault="00391C75" w:rsidP="00391C7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ДОКЛАДА:</w:t>
      </w:r>
    </w:p>
    <w:p w:rsidR="008D2E0D" w:rsidRPr="002C5A3C" w:rsidRDefault="00391C75" w:rsidP="002C5A3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5A3C">
        <w:rPr>
          <w:rFonts w:ascii="Times New Roman" w:hAnsi="Times New Roman" w:cs="Times New Roman"/>
          <w:sz w:val="24"/>
          <w:szCs w:val="24"/>
        </w:rPr>
        <w:t>«</w:t>
      </w:r>
      <w:r w:rsidR="002C5A3C" w:rsidRPr="002C5A3C">
        <w:rPr>
          <w:rFonts w:ascii="Times New Roman" w:hAnsi="Times New Roman" w:cs="Times New Roman"/>
          <w:sz w:val="24"/>
          <w:szCs w:val="24"/>
        </w:rPr>
        <w:t>ОБНОВЛЕНИ</w:t>
      </w:r>
      <w:bookmarkStart w:id="0" w:name="_GoBack"/>
      <w:bookmarkEnd w:id="0"/>
      <w:r w:rsidR="002C5A3C" w:rsidRPr="002C5A3C">
        <w:rPr>
          <w:rFonts w:ascii="Times New Roman" w:hAnsi="Times New Roman" w:cs="Times New Roman"/>
          <w:sz w:val="24"/>
          <w:szCs w:val="24"/>
        </w:rPr>
        <w:t xml:space="preserve">Е </w:t>
      </w:r>
      <w:r w:rsidR="00ED43F1" w:rsidRPr="002C5A3C">
        <w:rPr>
          <w:rFonts w:ascii="Times New Roman" w:hAnsi="Times New Roman" w:cs="Times New Roman"/>
          <w:sz w:val="24"/>
          <w:szCs w:val="24"/>
        </w:rPr>
        <w:t>СОДЕРЖАНИЯ ДОПОЛНИТЕЛЬНОЙ ОБЩЕОБРАЗОВАТЕЛЬНОЙ ПРОГРАММЫ 3Д МОДЕЛИРОВАНИЕ В УСЛОВИЯХ РЕАЛИЗАЦИИ РЕГИОНАЛЬНОГО ПРОЕКТА «УСПЕХ КАЖДОГО РЕБЕНКА»</w:t>
      </w:r>
    </w:p>
    <w:p w:rsidR="0013548B" w:rsidRPr="00ED43F1" w:rsidRDefault="0013548B" w:rsidP="00ED43F1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3548B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Утенков Илья Александрович,</w:t>
      </w: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4E63" w:rsidRDefault="00764E63" w:rsidP="00764E6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4E63" w:rsidRDefault="00764E63" w:rsidP="002C5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4E63" w:rsidRDefault="00764E63" w:rsidP="00764E6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A3C" w:rsidRDefault="002C5A3C" w:rsidP="00764E6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A3C" w:rsidRDefault="002C5A3C" w:rsidP="00764E6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A3C" w:rsidRDefault="002C5A3C" w:rsidP="00764E6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A3C" w:rsidRDefault="002C5A3C" w:rsidP="00764E6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4E63" w:rsidRDefault="00764E63" w:rsidP="00764E6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Тарбагатай</w:t>
      </w:r>
      <w:r w:rsidR="007C6A71">
        <w:rPr>
          <w:rFonts w:ascii="Times New Roman" w:hAnsi="Times New Roman" w:cs="Times New Roman"/>
          <w:sz w:val="28"/>
          <w:szCs w:val="28"/>
        </w:rPr>
        <w:t>,</w:t>
      </w:r>
    </w:p>
    <w:p w:rsidR="004F471C" w:rsidRDefault="00764E63" w:rsidP="002C5A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2C5A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E6139" w:rsidRPr="004E6139" w:rsidRDefault="004E6139" w:rsidP="004E6139">
      <w:pPr>
        <w:spacing w:after="0" w:line="360" w:lineRule="auto"/>
        <w:ind w:left="11" w:firstLine="709"/>
        <w:rPr>
          <w:rFonts w:ascii="Times New Roman" w:hAnsi="Times New Roman" w:cs="Times New Roman"/>
          <w:sz w:val="28"/>
          <w:szCs w:val="28"/>
        </w:rPr>
      </w:pPr>
      <w:r w:rsidRPr="004E6139">
        <w:rPr>
          <w:rFonts w:ascii="Times New Roman" w:hAnsi="Times New Roman" w:cs="Times New Roman"/>
          <w:sz w:val="28"/>
          <w:szCs w:val="28"/>
        </w:rPr>
        <w:lastRenderedPageBreak/>
        <w:t>Обновление содержания дополнительных общеобразовательных программ и методов обучения производится на основе программного подхода, который включает метод целеполагания, прогнозирования, планирования и программирования развития региональной системы дополнительного образования детей исходя из приоритетов обновления содержания дополнительных общеобразовательных программ, определяемых на основе документов стратегического планирования федерального уровня, уровня субъектов Российской Федерации и уровня муниципальных образований.</w:t>
      </w:r>
    </w:p>
    <w:p w:rsidR="004E6139" w:rsidRPr="004E6139" w:rsidRDefault="004E6139" w:rsidP="004E6139">
      <w:pPr>
        <w:spacing w:after="0" w:line="360" w:lineRule="auto"/>
        <w:ind w:left="11" w:firstLine="709"/>
        <w:rPr>
          <w:rFonts w:ascii="Times New Roman" w:hAnsi="Times New Roman" w:cs="Times New Roman"/>
          <w:sz w:val="28"/>
          <w:szCs w:val="28"/>
        </w:rPr>
      </w:pPr>
      <w:r w:rsidRPr="004E6139">
        <w:rPr>
          <w:rFonts w:ascii="Times New Roman" w:hAnsi="Times New Roman" w:cs="Times New Roman"/>
          <w:sz w:val="28"/>
          <w:szCs w:val="28"/>
        </w:rPr>
        <w:t>Дополнительные общеобразовательные программы подчиняются общим требованиям, но имеют свои особенности и специфику, которые отражают видовые их особенности. Эти программы реализуются в неограниченном Федеральными государственными образовательными стандартами пространстве, за пределами основных образовательных программ и ориентированы на решение задач формирования общей культуры личности, адаптации личности к жизни в обществе, создания предпосылок для осознанного выбора профессии и т.д.</w:t>
      </w:r>
    </w:p>
    <w:p w:rsidR="00B86B76" w:rsidRDefault="00ED43F1" w:rsidP="00B86B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3F1">
        <w:rPr>
          <w:rFonts w:ascii="Times New Roman" w:hAnsi="Times New Roman" w:cs="Times New Roman"/>
          <w:sz w:val="28"/>
          <w:szCs w:val="28"/>
        </w:rPr>
        <w:t xml:space="preserve">Работа с 3D графикой – одно из самых популярных направлений использования персонального компьютера, этой работой </w:t>
      </w:r>
      <w:r w:rsidR="00DB0882">
        <w:rPr>
          <w:rFonts w:ascii="Times New Roman" w:hAnsi="Times New Roman" w:cs="Times New Roman"/>
          <w:sz w:val="28"/>
          <w:szCs w:val="28"/>
        </w:rPr>
        <w:t>занимаются не</w:t>
      </w:r>
      <w:r w:rsidR="00DB0882" w:rsidRPr="00ED43F1">
        <w:rPr>
          <w:rFonts w:ascii="Times New Roman" w:hAnsi="Times New Roman" w:cs="Times New Roman"/>
          <w:sz w:val="28"/>
          <w:szCs w:val="28"/>
        </w:rPr>
        <w:t xml:space="preserve"> только</w:t>
      </w:r>
      <w:r w:rsidRPr="00ED43F1">
        <w:rPr>
          <w:rFonts w:ascii="Times New Roman" w:hAnsi="Times New Roman" w:cs="Times New Roman"/>
          <w:sz w:val="28"/>
          <w:szCs w:val="28"/>
        </w:rPr>
        <w:t xml:space="preserve"> профессиональные художники и дизайнеры. Данные направления ориентируют подростков на рабочие специальности, воспитывают будущих инженеров – разработчиков, технарей, способных к высокопроизводительному труду, технически насыщенной производственной деятельности.</w:t>
      </w:r>
      <w:r w:rsidR="00B86B76">
        <w:t xml:space="preserve"> </w:t>
      </w:r>
      <w:r w:rsidR="00B86B76" w:rsidRPr="00B86B76">
        <w:rPr>
          <w:rFonts w:ascii="Times New Roman" w:hAnsi="Times New Roman" w:cs="Times New Roman"/>
          <w:sz w:val="28"/>
          <w:szCs w:val="28"/>
        </w:rPr>
        <w:t xml:space="preserve">Формирование ранней профориентации обучающихся </w:t>
      </w:r>
      <w:r w:rsidR="00B86B76">
        <w:rPr>
          <w:rFonts w:ascii="Times New Roman" w:hAnsi="Times New Roman" w:cs="Times New Roman"/>
          <w:sz w:val="28"/>
          <w:szCs w:val="28"/>
        </w:rPr>
        <w:t xml:space="preserve">обозначено </w:t>
      </w:r>
      <w:r w:rsidR="00B86B76" w:rsidRPr="00B86B76">
        <w:rPr>
          <w:rFonts w:ascii="Times New Roman" w:hAnsi="Times New Roman" w:cs="Times New Roman"/>
          <w:sz w:val="28"/>
          <w:szCs w:val="28"/>
        </w:rPr>
        <w:t>приоритетным направлением современного образования в Федерал</w:t>
      </w:r>
      <w:r w:rsidR="00B86B76">
        <w:rPr>
          <w:rFonts w:ascii="Times New Roman" w:hAnsi="Times New Roman" w:cs="Times New Roman"/>
          <w:sz w:val="28"/>
          <w:szCs w:val="28"/>
        </w:rPr>
        <w:t xml:space="preserve">ьном </w:t>
      </w:r>
      <w:r w:rsidR="00B86B76" w:rsidRPr="00B86B76">
        <w:rPr>
          <w:rFonts w:ascii="Times New Roman" w:hAnsi="Times New Roman" w:cs="Times New Roman"/>
          <w:sz w:val="28"/>
          <w:szCs w:val="28"/>
        </w:rPr>
        <w:t>проекте «Успех каждого ребенка» в рамках национального проекта</w:t>
      </w:r>
      <w:r w:rsidR="00B86B76">
        <w:rPr>
          <w:rFonts w:ascii="Times New Roman" w:hAnsi="Times New Roman" w:cs="Times New Roman"/>
          <w:sz w:val="28"/>
          <w:szCs w:val="28"/>
        </w:rPr>
        <w:t xml:space="preserve"> </w:t>
      </w:r>
      <w:r w:rsidR="00B86B76" w:rsidRPr="00B86B76">
        <w:rPr>
          <w:rFonts w:ascii="Times New Roman" w:hAnsi="Times New Roman" w:cs="Times New Roman"/>
          <w:sz w:val="28"/>
          <w:szCs w:val="28"/>
        </w:rPr>
        <w:t>«Образование» на 2019-2024 годы</w:t>
      </w:r>
      <w:r w:rsidR="00B86B76">
        <w:rPr>
          <w:rFonts w:ascii="Times New Roman" w:hAnsi="Times New Roman" w:cs="Times New Roman"/>
          <w:sz w:val="28"/>
          <w:szCs w:val="28"/>
        </w:rPr>
        <w:t>»</w:t>
      </w:r>
      <w:r w:rsidR="00B86B76" w:rsidRPr="00B86B76">
        <w:rPr>
          <w:rFonts w:ascii="Times New Roman" w:hAnsi="Times New Roman" w:cs="Times New Roman"/>
          <w:sz w:val="28"/>
          <w:szCs w:val="28"/>
        </w:rPr>
        <w:t>.</w:t>
      </w:r>
    </w:p>
    <w:p w:rsidR="00ED43F1" w:rsidRPr="00ED43F1" w:rsidRDefault="00ED43F1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D43F1">
        <w:rPr>
          <w:rFonts w:ascii="Times New Roman" w:hAnsi="Times New Roman" w:cs="Times New Roman"/>
          <w:sz w:val="28"/>
          <w:szCs w:val="28"/>
        </w:rPr>
        <w:t xml:space="preserve"> Программа состоит в том, что занятия по 3D моделированию помогают приобрести глубокие знания в области технических наук, ценные практические умения и навыки, воспитывают трудолюбие, дисциплинированность, культуру труда, умение работать в коллективе. </w:t>
      </w:r>
      <w:r w:rsidRPr="00ED43F1">
        <w:rPr>
          <w:rFonts w:ascii="Times New Roman" w:hAnsi="Times New Roman" w:cs="Times New Roman"/>
          <w:sz w:val="28"/>
          <w:szCs w:val="28"/>
        </w:rPr>
        <w:lastRenderedPageBreak/>
        <w:t>Знания, полученные при изучении программы, учащиеся могут применить для подготовки мультимедийных разработок по различным предметам – математике, физике, химии, биологии и др. Трехмерное моделирование служит основой для изучения систем виртуальной реальности.</w:t>
      </w:r>
    </w:p>
    <w:p w:rsidR="007C6A71" w:rsidRPr="0076654F" w:rsidRDefault="007C6A71" w:rsidP="007C6A71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Цель программы:</w:t>
      </w:r>
    </w:p>
    <w:p w:rsidR="00314C40" w:rsidRDefault="007C6A71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C6A71">
        <w:rPr>
          <w:rFonts w:ascii="Times New Roman" w:hAnsi="Times New Roman" w:cs="Times New Roman"/>
          <w:sz w:val="28"/>
          <w:szCs w:val="28"/>
        </w:rPr>
        <w:t>Развитие конструкторских способностей детей и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пространственного </w:t>
      </w:r>
      <w:r w:rsidRPr="007C6A71">
        <w:rPr>
          <w:rFonts w:ascii="Times New Roman" w:hAnsi="Times New Roman" w:cs="Times New Roman"/>
          <w:sz w:val="28"/>
          <w:szCs w:val="28"/>
        </w:rPr>
        <w:t>представления за счет освоения базовых возможностей среды трехмерного компьютерно</w:t>
      </w:r>
      <w:r>
        <w:rPr>
          <w:rFonts w:ascii="Times New Roman" w:hAnsi="Times New Roman" w:cs="Times New Roman"/>
          <w:sz w:val="28"/>
          <w:szCs w:val="28"/>
        </w:rPr>
        <w:t xml:space="preserve">го моделирования. Познакомить с </w:t>
      </w:r>
      <w:r w:rsidRPr="007C6A71">
        <w:rPr>
          <w:rFonts w:ascii="Times New Roman" w:hAnsi="Times New Roman" w:cs="Times New Roman"/>
          <w:sz w:val="28"/>
          <w:szCs w:val="28"/>
        </w:rPr>
        <w:t>принципами и инструментарием работы в трехмерных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6A71">
        <w:rPr>
          <w:rFonts w:ascii="Times New Roman" w:hAnsi="Times New Roman" w:cs="Times New Roman"/>
          <w:sz w:val="28"/>
          <w:szCs w:val="28"/>
        </w:rPr>
        <w:t>графических редакторах, возможностями 3D печати.</w:t>
      </w:r>
    </w:p>
    <w:p w:rsidR="009C14F1" w:rsidRDefault="009C14F1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14F1">
        <w:rPr>
          <w:rFonts w:ascii="Times New Roman" w:hAnsi="Times New Roman" w:cs="Times New Roman"/>
          <w:sz w:val="28"/>
          <w:szCs w:val="28"/>
        </w:rPr>
        <w:t xml:space="preserve">При создании </w:t>
      </w:r>
      <w:r>
        <w:rPr>
          <w:rFonts w:ascii="Times New Roman" w:hAnsi="Times New Roman" w:cs="Times New Roman"/>
          <w:sz w:val="28"/>
          <w:szCs w:val="28"/>
        </w:rPr>
        <w:t>какой-либо</w:t>
      </w:r>
      <w:r w:rsidRPr="009C14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модели</w:t>
      </w:r>
      <w:r w:rsidRPr="009C14F1">
        <w:rPr>
          <w:rFonts w:ascii="Times New Roman" w:hAnsi="Times New Roman" w:cs="Times New Roman"/>
          <w:sz w:val="28"/>
          <w:szCs w:val="28"/>
        </w:rPr>
        <w:t xml:space="preserve"> всегда стоит вопрос: каким</w:t>
      </w:r>
      <w:r>
        <w:rPr>
          <w:rFonts w:ascii="Times New Roman" w:hAnsi="Times New Roman" w:cs="Times New Roman"/>
          <w:sz w:val="28"/>
          <w:szCs w:val="28"/>
        </w:rPr>
        <w:t xml:space="preserve"> же образом визуализировать её</w:t>
      </w:r>
      <w:r w:rsidRPr="009C14F1">
        <w:rPr>
          <w:rFonts w:ascii="Times New Roman" w:hAnsi="Times New Roman" w:cs="Times New Roman"/>
          <w:sz w:val="28"/>
          <w:szCs w:val="28"/>
        </w:rPr>
        <w:t xml:space="preserve">? Традиционно создаются чертежи и рисунки на их основе. </w:t>
      </w:r>
    </w:p>
    <w:p w:rsidR="009C14F1" w:rsidRPr="009C14F1" w:rsidRDefault="009C14F1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начинается работа на занятии и по программе</w:t>
      </w:r>
      <w:r w:rsidR="005361D4">
        <w:rPr>
          <w:rFonts w:ascii="Times New Roman" w:hAnsi="Times New Roman" w:cs="Times New Roman"/>
          <w:sz w:val="28"/>
          <w:szCs w:val="28"/>
        </w:rPr>
        <w:t xml:space="preserve"> «3</w:t>
      </w: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5361D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ехнологии</w:t>
      </w:r>
      <w:r w:rsidR="005361D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Учащиеся со</w:t>
      </w:r>
      <w:r w:rsidR="005361D4">
        <w:rPr>
          <w:rFonts w:ascii="Times New Roman" w:hAnsi="Times New Roman" w:cs="Times New Roman"/>
          <w:sz w:val="28"/>
          <w:szCs w:val="28"/>
        </w:rPr>
        <w:t xml:space="preserve">здают эскизы по будущим моделям. </w:t>
      </w:r>
      <w:r w:rsidRPr="009C14F1">
        <w:rPr>
          <w:rFonts w:ascii="Times New Roman" w:hAnsi="Times New Roman" w:cs="Times New Roman"/>
          <w:sz w:val="28"/>
          <w:szCs w:val="28"/>
        </w:rPr>
        <w:t xml:space="preserve">Но </w:t>
      </w:r>
      <w:r>
        <w:rPr>
          <w:rFonts w:ascii="Times New Roman" w:hAnsi="Times New Roman" w:cs="Times New Roman"/>
          <w:sz w:val="28"/>
          <w:szCs w:val="28"/>
        </w:rPr>
        <w:t>такие эскизы</w:t>
      </w:r>
      <w:r w:rsidR="005361D4">
        <w:rPr>
          <w:rFonts w:ascii="Times New Roman" w:hAnsi="Times New Roman" w:cs="Times New Roman"/>
          <w:sz w:val="28"/>
          <w:szCs w:val="28"/>
        </w:rPr>
        <w:t xml:space="preserve"> не совсем понятны и точны, </w:t>
      </w:r>
      <w:r w:rsidRPr="009C14F1">
        <w:rPr>
          <w:rFonts w:ascii="Times New Roman" w:hAnsi="Times New Roman" w:cs="Times New Roman"/>
          <w:sz w:val="28"/>
          <w:szCs w:val="28"/>
        </w:rPr>
        <w:t>полную картину</w:t>
      </w:r>
      <w:r w:rsidR="00314C40">
        <w:rPr>
          <w:rFonts w:ascii="Times New Roman" w:hAnsi="Times New Roman" w:cs="Times New Roman"/>
          <w:sz w:val="28"/>
          <w:szCs w:val="28"/>
        </w:rPr>
        <w:t xml:space="preserve"> поможет составить </w:t>
      </w:r>
      <w:r w:rsidRPr="009C14F1">
        <w:rPr>
          <w:rFonts w:ascii="Times New Roman" w:hAnsi="Times New Roman" w:cs="Times New Roman"/>
          <w:sz w:val="28"/>
          <w:szCs w:val="28"/>
        </w:rPr>
        <w:t xml:space="preserve">3D-моделирование. </w:t>
      </w:r>
    </w:p>
    <w:p w:rsidR="009C14F1" w:rsidRPr="005361D4" w:rsidRDefault="009C14F1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361D4">
        <w:rPr>
          <w:rFonts w:ascii="Times New Roman" w:hAnsi="Times New Roman" w:cs="Times New Roman"/>
          <w:sz w:val="28"/>
          <w:szCs w:val="28"/>
        </w:rPr>
        <w:t>Объект отрисовывается максимально детально, со</w:t>
      </w:r>
      <w:r w:rsidR="005361D4" w:rsidRPr="005361D4">
        <w:rPr>
          <w:rFonts w:ascii="Times New Roman" w:hAnsi="Times New Roman" w:cs="Times New Roman"/>
          <w:sz w:val="28"/>
          <w:szCs w:val="28"/>
        </w:rPr>
        <w:t xml:space="preserve"> всеми его особенностями в </w:t>
      </w:r>
      <w:r w:rsidR="00314C40">
        <w:rPr>
          <w:rFonts w:ascii="Times New Roman" w:hAnsi="Times New Roman" w:cs="Times New Roman"/>
          <w:sz w:val="28"/>
          <w:szCs w:val="28"/>
        </w:rPr>
        <w:t>г</w:t>
      </w:r>
      <w:r w:rsidR="005361D4" w:rsidRPr="005361D4">
        <w:rPr>
          <w:rFonts w:ascii="Times New Roman" w:hAnsi="Times New Roman" w:cs="Times New Roman"/>
          <w:sz w:val="28"/>
          <w:szCs w:val="28"/>
        </w:rPr>
        <w:t xml:space="preserve">рафическом редакторе «КОМПАС-3D».  </w:t>
      </w:r>
      <w:r w:rsidRPr="005361D4">
        <w:rPr>
          <w:rFonts w:ascii="Times New Roman" w:hAnsi="Times New Roman" w:cs="Times New Roman"/>
          <w:sz w:val="28"/>
          <w:szCs w:val="28"/>
        </w:rPr>
        <w:t xml:space="preserve">3D-модель можно изучать с самых разных ракурсов, поворачивая и разворачивая, как вздумается. </w:t>
      </w:r>
    </w:p>
    <w:p w:rsidR="00681A7C" w:rsidRDefault="009C14F1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14F1">
        <w:rPr>
          <w:rFonts w:ascii="Times New Roman" w:hAnsi="Times New Roman" w:cs="Times New Roman"/>
          <w:sz w:val="28"/>
          <w:szCs w:val="28"/>
        </w:rPr>
        <w:t>Моделирование в 3D дает возможность заметить такие недочеты еще на стадии проектирования, то есть до того момента, как будут привлечены производственные мощности и затрачены средства на изготовление прототипов и опытных образ</w:t>
      </w:r>
      <w:r w:rsidR="00681A7C">
        <w:rPr>
          <w:rFonts w:ascii="Times New Roman" w:hAnsi="Times New Roman" w:cs="Times New Roman"/>
          <w:sz w:val="28"/>
          <w:szCs w:val="28"/>
        </w:rPr>
        <w:t>цов.</w:t>
      </w:r>
      <w:r w:rsidR="00681A7C" w:rsidRPr="00681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876" w:rsidRDefault="00F15876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этапом работы является печать 3Д модели, с помощью 3Д принтера и расходного материала.</w:t>
      </w:r>
      <w:r w:rsidRPr="00F158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Расходный материал на занятии представлен в виде эко-пластика </w:t>
      </w:r>
      <w:r>
        <w:rPr>
          <w:rFonts w:ascii="Times New Roman" w:hAnsi="Times New Roman" w:cs="Times New Roman"/>
          <w:sz w:val="28"/>
          <w:szCs w:val="28"/>
          <w:lang w:val="en-US"/>
        </w:rPr>
        <w:t>PLA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4C40" w:rsidRDefault="00314C40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 помощью персонального компьютера, графического редактора, 3Д принтера и расходного материала учащийся может создать модель, которая в реальности будет соответствовать всем заданным параметрам.</w:t>
      </w:r>
    </w:p>
    <w:p w:rsidR="00681A7C" w:rsidRDefault="006859F9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59F9">
        <w:rPr>
          <w:rFonts w:ascii="Times New Roman" w:hAnsi="Times New Roman" w:cs="Times New Roman"/>
          <w:sz w:val="28"/>
          <w:szCs w:val="28"/>
        </w:rPr>
        <w:lastRenderedPageBreak/>
        <w:t>Благодаря</w:t>
      </w:r>
      <w:r w:rsidR="0076654F">
        <w:rPr>
          <w:rFonts w:ascii="Times New Roman" w:hAnsi="Times New Roman" w:cs="Times New Roman"/>
          <w:sz w:val="28"/>
          <w:szCs w:val="28"/>
        </w:rPr>
        <w:t xml:space="preserve"> поддержки </w:t>
      </w:r>
      <w:r w:rsidR="00AE4217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="007A1E91" w:rsidRPr="007A1E91">
        <w:rPr>
          <w:rFonts w:ascii="Times New Roman" w:hAnsi="Times New Roman" w:cs="Times New Roman"/>
          <w:sz w:val="28"/>
          <w:szCs w:val="28"/>
        </w:rPr>
        <w:t>проект</w:t>
      </w:r>
      <w:r w:rsidR="00AE4217">
        <w:rPr>
          <w:rFonts w:ascii="Times New Roman" w:hAnsi="Times New Roman" w:cs="Times New Roman"/>
          <w:sz w:val="28"/>
          <w:szCs w:val="28"/>
        </w:rPr>
        <w:t>а</w:t>
      </w:r>
      <w:r w:rsidR="007A1E91" w:rsidRPr="007A1E91">
        <w:rPr>
          <w:rFonts w:ascii="Times New Roman" w:hAnsi="Times New Roman" w:cs="Times New Roman"/>
          <w:sz w:val="28"/>
          <w:szCs w:val="28"/>
        </w:rPr>
        <w:t xml:space="preserve"> «Успех каждого ребен</w:t>
      </w:r>
      <w:r w:rsidR="007A1E91">
        <w:rPr>
          <w:rFonts w:ascii="Times New Roman" w:hAnsi="Times New Roman" w:cs="Times New Roman"/>
          <w:sz w:val="28"/>
          <w:szCs w:val="28"/>
        </w:rPr>
        <w:t>ка</w:t>
      </w:r>
      <w:r w:rsidR="0076654F">
        <w:rPr>
          <w:rFonts w:ascii="Times New Roman" w:hAnsi="Times New Roman" w:cs="Times New Roman"/>
          <w:sz w:val="28"/>
          <w:szCs w:val="28"/>
        </w:rPr>
        <w:t>»</w:t>
      </w:r>
      <w:r w:rsidRPr="006859F9">
        <w:rPr>
          <w:rFonts w:ascii="Times New Roman" w:hAnsi="Times New Roman" w:cs="Times New Roman"/>
          <w:sz w:val="28"/>
          <w:szCs w:val="28"/>
        </w:rPr>
        <w:t xml:space="preserve"> появилась возможность </w:t>
      </w:r>
      <w:r w:rsidR="0076654F">
        <w:rPr>
          <w:rFonts w:ascii="Times New Roman" w:hAnsi="Times New Roman" w:cs="Times New Roman"/>
          <w:sz w:val="28"/>
          <w:szCs w:val="28"/>
        </w:rPr>
        <w:t>иметь доста</w:t>
      </w:r>
      <w:r w:rsidR="00B716C3">
        <w:rPr>
          <w:rFonts w:ascii="Times New Roman" w:hAnsi="Times New Roman" w:cs="Times New Roman"/>
          <w:sz w:val="28"/>
          <w:szCs w:val="28"/>
        </w:rPr>
        <w:t>точное количество</w:t>
      </w:r>
      <w:r w:rsidR="0076654F">
        <w:rPr>
          <w:rFonts w:ascii="Times New Roman" w:hAnsi="Times New Roman" w:cs="Times New Roman"/>
          <w:sz w:val="28"/>
          <w:szCs w:val="28"/>
        </w:rPr>
        <w:t xml:space="preserve"> технического оборудования, что позволило </w:t>
      </w:r>
      <w:r w:rsidRPr="006859F9">
        <w:rPr>
          <w:rFonts w:ascii="Times New Roman" w:hAnsi="Times New Roman" w:cs="Times New Roman"/>
          <w:sz w:val="28"/>
          <w:szCs w:val="28"/>
        </w:rPr>
        <w:t>применить новые формы работы с детьми –</w:t>
      </w:r>
      <w:r w:rsidR="0076654F">
        <w:rPr>
          <w:rFonts w:ascii="Times New Roman" w:hAnsi="Times New Roman" w:cs="Times New Roman"/>
          <w:sz w:val="28"/>
          <w:szCs w:val="28"/>
        </w:rPr>
        <w:t xml:space="preserve"> индивидуальную. Так каждый ребенок может создать с</w:t>
      </w:r>
      <w:r w:rsidR="00B716C3">
        <w:rPr>
          <w:rFonts w:ascii="Times New Roman" w:hAnsi="Times New Roman" w:cs="Times New Roman"/>
          <w:sz w:val="28"/>
          <w:szCs w:val="28"/>
        </w:rPr>
        <w:t>в</w:t>
      </w:r>
      <w:r w:rsidR="0076654F">
        <w:rPr>
          <w:rFonts w:ascii="Times New Roman" w:hAnsi="Times New Roman" w:cs="Times New Roman"/>
          <w:sz w:val="28"/>
          <w:szCs w:val="28"/>
        </w:rPr>
        <w:t>ою собственную модель.</w:t>
      </w:r>
    </w:p>
    <w:p w:rsidR="0076654F" w:rsidRDefault="0076654F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B716C3">
        <w:rPr>
          <w:rFonts w:ascii="Times New Roman" w:hAnsi="Times New Roman" w:cs="Times New Roman"/>
          <w:sz w:val="28"/>
          <w:szCs w:val="28"/>
        </w:rPr>
        <w:t xml:space="preserve"> удалость увеличить</w:t>
      </w:r>
      <w:r>
        <w:rPr>
          <w:rFonts w:ascii="Times New Roman" w:hAnsi="Times New Roman" w:cs="Times New Roman"/>
          <w:sz w:val="28"/>
          <w:szCs w:val="28"/>
        </w:rPr>
        <w:t xml:space="preserve"> охват и заинтересованность детей.</w:t>
      </w:r>
    </w:p>
    <w:p w:rsidR="0076654F" w:rsidRPr="0076654F" w:rsidRDefault="0076654F" w:rsidP="00314C4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6654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76654F" w:rsidRDefault="0076654F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6654F">
        <w:rPr>
          <w:rFonts w:ascii="Times New Roman" w:hAnsi="Times New Roman" w:cs="Times New Roman"/>
          <w:sz w:val="28"/>
          <w:szCs w:val="28"/>
        </w:rPr>
        <w:t>В настоящее время сложно представить проектирование без третьего измерения. Графические средства отображения информации широко используются во всех сферах жизни.</w:t>
      </w:r>
    </w:p>
    <w:p w:rsidR="00184275" w:rsidRDefault="00184275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84275" w:rsidRDefault="00184275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84275" w:rsidRDefault="00184275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84275" w:rsidRDefault="00184275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84275" w:rsidRDefault="00184275" w:rsidP="00314C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84275" w:rsidRDefault="00184275" w:rsidP="00184275">
      <w:pPr>
        <w:spacing w:after="0" w:line="360" w:lineRule="auto"/>
        <w:ind w:left="11" w:firstLine="709"/>
        <w:rPr>
          <w:rFonts w:ascii="Times New Roman" w:hAnsi="Times New Roman" w:cs="Times New Roman"/>
          <w:sz w:val="28"/>
          <w:szCs w:val="28"/>
        </w:rPr>
      </w:pPr>
    </w:p>
    <w:p w:rsidR="00AC2359" w:rsidRPr="00681A7C" w:rsidRDefault="00AC2359" w:rsidP="00184275">
      <w:pPr>
        <w:spacing w:after="0" w:line="360" w:lineRule="auto"/>
        <w:ind w:left="11" w:firstLine="709"/>
        <w:rPr>
          <w:rFonts w:ascii="Times New Roman" w:hAnsi="Times New Roman" w:cs="Times New Roman"/>
          <w:sz w:val="28"/>
          <w:szCs w:val="28"/>
        </w:rPr>
      </w:pPr>
    </w:p>
    <w:sectPr w:rsidR="00AC2359" w:rsidRPr="00681A7C" w:rsidSect="002C5A3C"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3BA" w:rsidRDefault="003B73BA" w:rsidP="004E6139">
      <w:pPr>
        <w:spacing w:after="0" w:line="240" w:lineRule="auto"/>
      </w:pPr>
      <w:r>
        <w:separator/>
      </w:r>
    </w:p>
  </w:endnote>
  <w:endnote w:type="continuationSeparator" w:id="0">
    <w:p w:rsidR="003B73BA" w:rsidRDefault="003B73BA" w:rsidP="004E6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6390707"/>
      <w:docPartObj>
        <w:docPartGallery w:val="Page Numbers (Bottom of Page)"/>
        <w:docPartUnique/>
      </w:docPartObj>
    </w:sdtPr>
    <w:sdtEndPr/>
    <w:sdtContent>
      <w:p w:rsidR="004E6139" w:rsidRDefault="004E6139">
        <w:pPr>
          <w:pStyle w:val="af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A3C">
          <w:rPr>
            <w:noProof/>
          </w:rPr>
          <w:t>3</w:t>
        </w:r>
        <w:r>
          <w:fldChar w:fldCharType="end"/>
        </w:r>
      </w:p>
    </w:sdtContent>
  </w:sdt>
  <w:p w:rsidR="004E6139" w:rsidRDefault="004E6139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3BA" w:rsidRDefault="003B73BA" w:rsidP="004E6139">
      <w:pPr>
        <w:spacing w:after="0" w:line="240" w:lineRule="auto"/>
      </w:pPr>
      <w:r>
        <w:separator/>
      </w:r>
    </w:p>
  </w:footnote>
  <w:footnote w:type="continuationSeparator" w:id="0">
    <w:p w:rsidR="003B73BA" w:rsidRDefault="003B73BA" w:rsidP="004E6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4522A"/>
    <w:multiLevelType w:val="hybridMultilevel"/>
    <w:tmpl w:val="D6005672"/>
    <w:lvl w:ilvl="0" w:tplc="BEE606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EAB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FA8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C4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81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12F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E89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3E0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D0A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70F4221"/>
    <w:multiLevelType w:val="hybridMultilevel"/>
    <w:tmpl w:val="372A9E4A"/>
    <w:lvl w:ilvl="0" w:tplc="2CFABB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50A2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7C39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CAFE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D853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841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A4E3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D408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7421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3FA"/>
    <w:rsid w:val="000F5D9C"/>
    <w:rsid w:val="0013548B"/>
    <w:rsid w:val="00184275"/>
    <w:rsid w:val="00211508"/>
    <w:rsid w:val="002C5A3C"/>
    <w:rsid w:val="00314C40"/>
    <w:rsid w:val="00391C75"/>
    <w:rsid w:val="003A425E"/>
    <w:rsid w:val="003B73BA"/>
    <w:rsid w:val="003F24AF"/>
    <w:rsid w:val="004E6139"/>
    <w:rsid w:val="004F471C"/>
    <w:rsid w:val="005361D4"/>
    <w:rsid w:val="005863FA"/>
    <w:rsid w:val="00681A7C"/>
    <w:rsid w:val="006859F9"/>
    <w:rsid w:val="006B1BB3"/>
    <w:rsid w:val="00764E63"/>
    <w:rsid w:val="0076654F"/>
    <w:rsid w:val="007A1E91"/>
    <w:rsid w:val="007C6A71"/>
    <w:rsid w:val="009C14F1"/>
    <w:rsid w:val="00AC2359"/>
    <w:rsid w:val="00AE4217"/>
    <w:rsid w:val="00B716C3"/>
    <w:rsid w:val="00B86B76"/>
    <w:rsid w:val="00CF4A99"/>
    <w:rsid w:val="00D74CCD"/>
    <w:rsid w:val="00DB0882"/>
    <w:rsid w:val="00DF24D9"/>
    <w:rsid w:val="00ED43F1"/>
    <w:rsid w:val="00F15876"/>
    <w:rsid w:val="00F4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CF184-E1BA-46B9-8F72-144B2B7E2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E63"/>
  </w:style>
  <w:style w:type="paragraph" w:styleId="1">
    <w:name w:val="heading 1"/>
    <w:basedOn w:val="a"/>
    <w:next w:val="a"/>
    <w:link w:val="10"/>
    <w:uiPriority w:val="9"/>
    <w:qFormat/>
    <w:rsid w:val="00764E63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4E63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4E63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4E63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4E63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4E63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4E63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4E63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4E63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E63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64E63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64E63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64E63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764E63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764E63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64E63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64E63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764E63"/>
    <w:rPr>
      <w:b/>
      <w:bCs/>
      <w:i/>
      <w:iCs/>
      <w:smallCaps/>
      <w:color w:val="385623" w:themeColor="accent6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764E63"/>
    <w:rPr>
      <w:b/>
      <w:bCs/>
      <w:caps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764E63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64E63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64E63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764E63"/>
    <w:rPr>
      <w:rFonts w:asciiTheme="majorHAnsi" w:eastAsiaTheme="majorEastAsia" w:hAnsiTheme="majorHAnsi" w:cstheme="majorBidi"/>
    </w:rPr>
  </w:style>
  <w:style w:type="character" w:styleId="a8">
    <w:name w:val="Strong"/>
    <w:uiPriority w:val="22"/>
    <w:qFormat/>
    <w:rsid w:val="00764E63"/>
    <w:rPr>
      <w:b/>
      <w:bCs/>
      <w:color w:val="70AD47" w:themeColor="accent6"/>
    </w:rPr>
  </w:style>
  <w:style w:type="character" w:styleId="a9">
    <w:name w:val="Emphasis"/>
    <w:uiPriority w:val="20"/>
    <w:qFormat/>
    <w:rsid w:val="00764E63"/>
    <w:rPr>
      <w:b/>
      <w:bCs/>
      <w:i/>
      <w:iCs/>
      <w:spacing w:val="10"/>
    </w:rPr>
  </w:style>
  <w:style w:type="paragraph" w:styleId="aa">
    <w:name w:val="No Spacing"/>
    <w:uiPriority w:val="1"/>
    <w:qFormat/>
    <w:rsid w:val="00764E6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64E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64E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764E63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764E63"/>
    <w:rPr>
      <w:b/>
      <w:bCs/>
      <w:i/>
      <w:iCs/>
    </w:rPr>
  </w:style>
  <w:style w:type="character" w:styleId="ad">
    <w:name w:val="Subtle Emphasis"/>
    <w:uiPriority w:val="19"/>
    <w:qFormat/>
    <w:rsid w:val="00764E63"/>
    <w:rPr>
      <w:i/>
      <w:iCs/>
    </w:rPr>
  </w:style>
  <w:style w:type="character" w:styleId="ae">
    <w:name w:val="Intense Emphasis"/>
    <w:uiPriority w:val="21"/>
    <w:qFormat/>
    <w:rsid w:val="00764E63"/>
    <w:rPr>
      <w:b/>
      <w:bCs/>
      <w:i/>
      <w:iCs/>
      <w:color w:val="70AD47" w:themeColor="accent6"/>
      <w:spacing w:val="10"/>
    </w:rPr>
  </w:style>
  <w:style w:type="character" w:styleId="af">
    <w:name w:val="Subtle Reference"/>
    <w:uiPriority w:val="31"/>
    <w:qFormat/>
    <w:rsid w:val="00764E63"/>
    <w:rPr>
      <w:b/>
      <w:bCs/>
    </w:rPr>
  </w:style>
  <w:style w:type="character" w:styleId="af0">
    <w:name w:val="Intense Reference"/>
    <w:uiPriority w:val="32"/>
    <w:qFormat/>
    <w:rsid w:val="00764E63"/>
    <w:rPr>
      <w:b/>
      <w:bCs/>
      <w:smallCaps/>
      <w:spacing w:val="5"/>
      <w:sz w:val="22"/>
      <w:szCs w:val="22"/>
      <w:u w:val="single"/>
    </w:rPr>
  </w:style>
  <w:style w:type="character" w:styleId="af1">
    <w:name w:val="Book Title"/>
    <w:uiPriority w:val="33"/>
    <w:qFormat/>
    <w:rsid w:val="00764E63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2">
    <w:name w:val="TOC Heading"/>
    <w:basedOn w:val="1"/>
    <w:next w:val="a"/>
    <w:uiPriority w:val="39"/>
    <w:semiHidden/>
    <w:unhideWhenUsed/>
    <w:qFormat/>
    <w:rsid w:val="00764E63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1842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184275"/>
    <w:rPr>
      <w:rFonts w:ascii="Segoe UI" w:hAnsi="Segoe UI" w:cs="Segoe UI"/>
      <w:sz w:val="18"/>
      <w:szCs w:val="18"/>
    </w:rPr>
  </w:style>
  <w:style w:type="paragraph" w:styleId="af5">
    <w:name w:val="Normal (Web)"/>
    <w:basedOn w:val="a"/>
    <w:uiPriority w:val="99"/>
    <w:semiHidden/>
    <w:unhideWhenUsed/>
    <w:rsid w:val="0018427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184275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4E6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4E6139"/>
  </w:style>
  <w:style w:type="paragraph" w:styleId="af9">
    <w:name w:val="footer"/>
    <w:basedOn w:val="a"/>
    <w:link w:val="afa"/>
    <w:uiPriority w:val="99"/>
    <w:unhideWhenUsed/>
    <w:rsid w:val="004E6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4E6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4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8E540-D012-41BE-A256-FDB59E848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4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2022-08-25T01:04:00Z</cp:lastPrinted>
  <dcterms:created xsi:type="dcterms:W3CDTF">2022-08-24T09:08:00Z</dcterms:created>
  <dcterms:modified xsi:type="dcterms:W3CDTF">2022-08-25T06:09:00Z</dcterms:modified>
</cp:coreProperties>
</file>