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E7" w:rsidRPr="003B01E7" w:rsidRDefault="003B01E7" w:rsidP="003B01E7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Постановление Правительства Республики Бурятия от 20.06.2017 № 291</w:t>
      </w:r>
    </w:p>
    <w:p w:rsidR="003B01E7" w:rsidRPr="003B01E7" w:rsidRDefault="003B01E7" w:rsidP="003B01E7">
      <w:pPr>
        <w:spacing w:before="24" w:after="2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20 июня 2017 г.    № 291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Улан-Удэ</w:t>
      </w:r>
    </w:p>
    <w:p w:rsidR="003B01E7" w:rsidRPr="003B01E7" w:rsidRDefault="003B01E7" w:rsidP="003B01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Стратегии развития системы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профессиональной ориентации детей и молодежи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Республике Бурятия до 2030 года</w:t>
      </w:r>
    </w:p>
    <w:p w:rsidR="003B01E7" w:rsidRPr="003B01E7" w:rsidRDefault="003B01E7" w:rsidP="003B01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Основами государственной молодежной политики Российской Федерации на период до 2025 года, утвержденными распоряжением Правительства Российской Федерации от 29.11.2014 № 2403-р, Правительство Республики Бурятия </w:t>
      </w:r>
      <w:proofErr w:type="gramStart"/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 с т а н о в л я е т</w:t>
      </w: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прилагаемую Стратегию развития системы профессиональной ориентации  детей и молодежи в Республике Бурятия до 2030 года (далее - Стратегия).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Рекомендовать органам местного самоуправления муниципальных районов и городских округов в Республике Бурятия при реализации мероприятий в сфере профессиональной ориентации руководствоваться положениями Стратегии. 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6"/>
        <w:gridCol w:w="4254"/>
      </w:tblGrid>
      <w:tr w:rsidR="003B01E7" w:rsidRPr="003B01E7" w:rsidTr="003B01E7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Временно </w:t>
            </w:r>
            <w:proofErr w:type="gramStart"/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исполняющий</w:t>
            </w:r>
            <w:proofErr w:type="gramEnd"/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обязанности</w:t>
            </w: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Главы Республики Бурятия -</w:t>
            </w: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Председателя Правительства</w:t>
            </w: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Республики Бурятия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B01E7" w:rsidRPr="003B01E7" w:rsidRDefault="003B01E7" w:rsidP="003B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Pr="003B0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Цыденов</w:t>
            </w:r>
            <w:proofErr w:type="spellEnd"/>
          </w:p>
        </w:tc>
      </w:tr>
    </w:tbl>
    <w:p w:rsidR="003B01E7" w:rsidRPr="003B01E7" w:rsidRDefault="003B01E7" w:rsidP="003B01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1E7" w:rsidRPr="003B01E7" w:rsidRDefault="003B01E7" w:rsidP="003B01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УТВЕРЖДЕНА</w:t>
      </w:r>
    </w:p>
    <w:p w:rsidR="003B01E7" w:rsidRPr="003B01E7" w:rsidRDefault="003B01E7" w:rsidP="003B01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</w:t>
      </w:r>
    </w:p>
    <w:p w:rsidR="003B01E7" w:rsidRPr="003B01E7" w:rsidRDefault="003B01E7" w:rsidP="003B01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Бурятия</w:t>
      </w:r>
    </w:p>
    <w:p w:rsidR="003B01E7" w:rsidRPr="003B01E7" w:rsidRDefault="003B01E7" w:rsidP="003B01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20.06.2017  № 291</w:t>
      </w:r>
    </w:p>
    <w:p w:rsidR="003B01E7" w:rsidRPr="003B01E7" w:rsidRDefault="003B01E7" w:rsidP="003B01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СТРАТЕГИЯ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развития системы профессиональной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ориентации детей и молодежи в Республике Бурятия</w:t>
      </w:r>
    </w:p>
    <w:p w:rsidR="003B01E7" w:rsidRPr="003B01E7" w:rsidRDefault="003B01E7" w:rsidP="003B01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 2030 года</w:t>
      </w:r>
      <w:bookmarkStart w:id="0" w:name="_GoBack"/>
      <w:bookmarkEnd w:id="0"/>
    </w:p>
    <w:p w:rsidR="003B01E7" w:rsidRP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Стратегии развития системы профессиональной ориентации детей и молодежи в Республике Бурятия до 2030 года (далее - Стратегия) определены основная цель, задачи, направления и структура ее функционирования с учетом современных приоритетов и стратегических ориентиров государственной и региональной политики.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профессиональной ориентации формируется в целях социально-экономического развития Республики Бурятия с учетом обеспечения реализации свободы индивидуального профессионального выбора и потребностей регионального рынка труда.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Стратегия разработана в соответствии с законодательством Российской Федерации и Республики Бурятия.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Правовой основой разработки Стратегии являются следующие документы: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Конституция Российской Федерации;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Федеральный закон от 28.06.2014 № 172-ФЗ «О стратегическом планировании в Российской Федерации»;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Федеральный закон от 29.12.2012 № 273-ФЗ «Об образовании в Российской Федерации»;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 Российской Федерации от 19.04.1991 № 1032-1 «О занятости населения в Российской Федерации»;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Стратегия устойчивого развития сельских территорий Российской Федерации на период до 2030 года, утвержденная распоряжением Правительства Российской Федерации от 02.02.2015 № 151-р;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государственной молодежной политики Российской Федерации на период до 2025 года, утвержденные распоряжением Правительства Российской Федерации от 29.11.2014 № 2403-р;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17.11.2008 № 1662-р;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постановление Российской Федерации от 23.05.2015 № 497 «О Федеральной целевой программе развития образования на 2016 – 2020 годы»;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Государственная программа Российской Федерации «Содействие занятости населения», утвержденная постановлением Правительства Российской Федерации от 15.04.2014 № 298;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постановление Министерства труда и социального развития Российской Федерации от 27.09.1996 № 1 «Об утверждении Положения о профессиональной ориентации и психологической поддержке населения в Российской Федерации»;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приказ Министерства здравоохранения и социального развития Российской Федерации от 01.11.2007 № 680 «Об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профессионального обучения»;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приказ Министерства труда и социальной защиты Российской Федерации от 23.08.2013 № 380н «Об утверждении федерального государственного стандарта государственной услуги по организации профессиональной ориентации граждан в целях выбора сферы  деятельности (профессии), трудоустройства, прохождения профессионального обучения и получения дополнительного профессионального образования»;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Стратегия развития системы подготовки рабочих кадров и формирования прикладных квалификаций в Российской Федерации на период до 2020 года, одобренная коллегией Министерства образования и науки Российской Федерации от 18.07.2013 г.;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Концепция демографического развития Республики Бурятия на период до 2025 года, утвержденная постановлением Правительства Республики Бурятия от </w:t>
      </w:r>
      <w:hyperlink r:id="rId5" w:history="1">
        <w:r w:rsidRPr="003B01E7">
          <w:rPr>
            <w:rFonts w:ascii="Times New Roman" w:eastAsia="Times New Roman" w:hAnsi="Times New Roman" w:cs="Times New Roman"/>
            <w:color w:val="108AA5"/>
            <w:sz w:val="28"/>
            <w:szCs w:val="28"/>
            <w:u w:val="single"/>
            <w:lang w:eastAsia="ru-RU"/>
          </w:rPr>
          <w:t>13.01.2011 № 5</w:t>
        </w:r>
      </w:hyperlink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Концепция развития дополнительного образования детей в Республике Бурятия, утвержденная распоряжением Правительства Республики Бурятия от </w:t>
      </w:r>
      <w:hyperlink r:id="rId6" w:history="1">
        <w:r w:rsidRPr="003B01E7">
          <w:rPr>
            <w:rFonts w:ascii="Times New Roman" w:eastAsia="Times New Roman" w:hAnsi="Times New Roman" w:cs="Times New Roman"/>
            <w:color w:val="108AA5"/>
            <w:sz w:val="28"/>
            <w:szCs w:val="28"/>
            <w:u w:val="single"/>
            <w:lang w:eastAsia="ru-RU"/>
          </w:rPr>
          <w:t>24.08.2015 № 512-р</w:t>
        </w:r>
      </w:hyperlink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Современное состояние сферы профессиональной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ориентации детей и молодежи в Республике Бурятия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Стратегия учитывает возможности развития следующих приоритетных отраслей экономики и социальной сферы Республики Бурятия на среднесрочную перспективу: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машиностроительный комплекс (авиастроение, приборостроение, вагоностроение и иное);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жилищно-коммунальное строительство;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туризм;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транспортный комплекс, в том числе воздушный транспорт;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распределение природных ресурсов (вода, древесина и иные ресурсы);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сельское хозяйство;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альтернативных видов энергетики;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производства, в том числе производство пищевых продуктов;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добыча полезных ископаемых, горнодобывающая промышленность;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медицинское обслуживание с использованием нетрадиционных видов и природно-географических условий;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образование и наука.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последних десяти лет Правительством Республики Бурятия совместно с работодателями, Союзом промышленников и предпринимателей, органами местного самоуправления в Республике Бурятия ежегодно формируется государственный заказ на подготовку профессиональных кадров. На основании государственного заказа корректируется структура приема и открытия новых специальностей. Согласно распоряжению Главы Республики Бурятия от </w:t>
      </w:r>
      <w:hyperlink r:id="rId7" w:history="1">
        <w:r w:rsidRPr="003B01E7">
          <w:rPr>
            <w:rFonts w:ascii="Times New Roman" w:eastAsia="Times New Roman" w:hAnsi="Times New Roman" w:cs="Times New Roman"/>
            <w:color w:val="108AA5"/>
            <w:sz w:val="28"/>
            <w:szCs w:val="28"/>
            <w:u w:val="single"/>
            <w:lang w:eastAsia="ru-RU"/>
          </w:rPr>
          <w:t>04.05.2016 № 28-рг</w:t>
        </w:r>
      </w:hyperlink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учебные заведения Республики Бурятия организуют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по программам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профессионального образования в соответствии с потребностью в квалифицированных кадрах, заявленной организациями республики.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заявок работодателей о потребности в квалифицированных кадрах показывает, что наиболее высокий спрос отмечается на специалистов технического и естественного направления, сельского и лесного хозяйства. Растет спрос на инженерные специальности, связанные с производством. Особенно востребованы инженеры в области горного дела, геологии, сельского хозяйства, тепл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электрообеспечения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технологии продукции и организации общественного питания, строительства и эксплуатации зданий и сооружений, металлургии, а также в туризме, гостиничном деле и сфере обслуживания.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системе профессионального образования востребованы каменщики, бетонщики, сварщики, автомеханики, слесари, трактористы-машинисты, агрономы.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проведенного в 2016 году сплошного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профориентационного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тестирования учащихся 8 - 11 классов в 16 муниципальных образованиях в Республике Бурятия выявлено, что преобладающее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школьников не определилось с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выбором профессии и учебного заведения.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более чем половины школьников профессиональные интересы связаны с работой с людьми, творчеством и гуманитарной сферой, только у четверти протестированных преобладают склонности к планово-экономическим, техническим специальностям и практической деятельности. 45 % ориентированы на обучение в ВУЗах, 34 % - на обучение в профессиональных образовательных организациях, 26 % планируют обучаться в республике, 58 % - за пределами региона.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Наибольшая привлекательность выбранной профессии, по мнению учащихся, заключается в высокой заработной плате, карьерном росте, возможности реализовать себя.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проведенного социологического опроса большинство молодежи (89,6 %) заинтересовано в проведении мероприятий, касающихся выбора профессии. 56 % абитуриентов при выборе профессии руководствуются личными особенностями развития, 21 % - опираются на </w:t>
      </w: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мнение родителей. Правильный выбор профессии в 2,5 раза уменьшает текучесть кадров, на 10 – 15 % увеличивает производительность труда, в 1,5 - 2 раза уменьшает стоимость обучения кадров.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настоящему времени потенциальными получателями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услуг в республике являются: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учащиеся 8 - 11 классов общеобразовательных школ (33309 человек);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студенты профессиональных образовательных организаций (20541 человек);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студенты образовательных организаций высшего образования (25185 человек);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молодые люди, находящиеся в поиске работы и состоящие на учете в центре занятости населения.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межведомственное взаимодействие в сфере профориентации осуществляется в рамках комплекса мер, направленных на создание условий для развития и самореализации детей в процессе воспитания и обучения в Республике Бурятия на 2016 - 2018 годы, предусматривающего следующие меры: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организационно-методическое обеспечение (проведение семинаров, «круглых столов», повышение квалификации специалистов);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информационное сопровождение (выпуск телепередач, информационных сборников, публикаций в СМИ, проведение Дней карьеры);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организация мероприятий по профориентации школьников (выставки-ярмарки учебных мест, чемпионат «Молодые профессионалы», научно-практические конференции, вовлечение молодежи в добровольческую деятельность, поддержка социальных проектов, «дни открытых дверей»,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профориентационное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тестирование, экскурсии на предприятия).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профессиональной ориентации населения Республики Бурятия существуют следующие проблемы: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отсутствие правильного восприятия необходимости проведения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слабое взаимодействие участников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отсутствие системного подхода к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профориентационному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сопровождению выбора будущей профессии (специальности) обучающейся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дефицит квалифицированных специалистов, занимающихся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работой;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фрагментарность научно-методического обеспечения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низкая ценностная мотивация молодежи, недостаточная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выпускников общеобразовательных организаций базовых качеств (трудолюбие, ответственность, инициативность);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слабая материально-техническая база образовательных организаций, необходимая для организации эффективного процесса профессиональной ориентации обучающихся;</w:t>
      </w:r>
      <w:proofErr w:type="gramEnd"/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отсутствие эффективного стратегического планирования процессов подготовки и переподготовки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 уровне организаций, так и на уровне республики в целом;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единой информационной среды профессионального самоопределения граждан в Республике Бурятия.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 единый подход к решению проблем в данной области, который определяет основные векторы развития профессиональной ориентации в системе непрерывности образования с учетом социально-экономических и демографических особенностей региона.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систему профессиональной ориентации следует рассматривать как один из ключевых факторов, формирующих и развивающих кадровый потенциал региона.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согласованных действий субъектов системы профессиональной ориентации может осуществляться Координационным советом при Правительстве Республики Бурятия либо иными координационно-совещательными органами.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Основные цели, задачи и принципы Стратегии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целями Стратегии  являются: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обеспечение функционирования комплексной многоуровневой системы профессиональной ориентации, обеспечивающей взаимодействие и рациональное использование ресурсов образовательных организаций и предприятий-работодателей при решении вопросов профессионального самоопределения и становления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у детей и молодежи навыков личностного и профессионального самоопределения для осознанного выбора профессионального пути.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Последовательное и целенаправленное развитие республиканской системы профессиональной ориентации может быть достигнуто посредством решения следующих задач: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нормативных правовых документов, предусматривающих обеспечение и развитие республиканской системы профессиональной ориентации с учетом приоритетных направлений развития экономики;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эффективного взаимодействия субъектов системы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и развитие инфраструктуры системы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организация комплексного методического сопровождения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единой информационной среды профориентации, обеспечивающей психолого-педагогическое сопровождение профессионального самоопределения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поддержка предпринимательских инициатив среди молодежи в сфере организации профессиональной ориентации, формирование правовой грамотности граждан в сфере трудовых отношений;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кадрового обеспечения системы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у граждан представления о необходимости осознанного выбора профессии;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прогноза потребности в подготовке кадров для экономики и социальной сферы Республики Бурятия, формирование прогноза привлечения трудовых ресурсов на ближайшую перспективу (5 - 7 лет).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системы профессиональной ориентации определяется следующими базовыми принципами: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прав граждан на свободный выбор рода деятельности;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многоэтапность и непрерывность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социально-экономическая ориентация, учет региональных потребностей;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предоставление гражданам равных возможностей получения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услуг.</w:t>
      </w:r>
    </w:p>
    <w:p w:rsidR="003B01E7" w:rsidRPr="003B01E7" w:rsidRDefault="003B01E7" w:rsidP="003B01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Основные направления развития системы </w:t>
      </w:r>
    </w:p>
    <w:p w:rsidR="003B01E7" w:rsidRPr="003B01E7" w:rsidRDefault="003B01E7" w:rsidP="003B0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 ориентации детей и молодежи</w:t>
      </w:r>
    </w:p>
    <w:p w:rsidR="003B01E7" w:rsidRPr="003B01E7" w:rsidRDefault="003B01E7" w:rsidP="003B0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ориентация включает: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профессиональную информацию - ознакомление молодежи с видами производства, состоянием рынка труда, потребностями экономики и социальной сферы в квалифицированных кадрах, содержанием и перспективами развития профессий, формами и условиями их освоения, требованиями, предъявляемыми профессиями к человеку, возможностями профессионально-квалификационного роста и самосовершенствования в процессе трудовой деятельности;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профессиональную консультацию - оказание помощи человеку в профессиональном самоопределении в целях принятия осознанного решения в выборе профессионального пути с учетом его психологических особенностей и возможностей, а также региональных потребностей;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профессиональный подбор - предоставление рекомендаций человеку о возможных направлениях профессиональной деятельности, наиболее соответствующих его психологическим, физиологическим особенностям на основе результатов психологической, психофизиологической диагностики;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профессиональный отбор - определение степени профессиональной пригодности человека к конкретной профессии (специальности) в соответствии с нормативными требованиями (медицинские показания, индивидуальные особенности развития, препятствующие получению профессии);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профессиональную, производственную и социальную адаптацию - систему мер, способствующую профессиональному становлению работника, формированию у него соответствующих социальных и профессиональных качеств, установок и потребностей к активному творческому труду, достижению высшего уровня профессионализма.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Успешная реализация поставленных целей и задач, ориентированных на создание условий для профессиональной самореализации личности в условиях регионального рынка труда, напрямую зависит и определяется качеством работы по каждому из следующих рекомендуемых направлений, различаемых по реализуемым уровням и объектам профессиональной ориентации: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направление - профессиональное самоопределение учащихся 5, 8, 10 классов;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второе направление - профессиональный отбор абитуриентов;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третье направление - профессиональная адаптация выпускников профессиональных образовательных организаций.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направление имеет несколько векторов развития, ориентированных на профессиональное самоопределение учащихся: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профессиональных интересов и склонностей учащихся;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 функционирование классов с углубленным изучением предметных дисциплин;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структуре профессиональных образовательных организаций и образовательных организаций высшего образования открываются учебные лаборатории и мастерские для организации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предпрофильной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допрофессиональной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подготовки, профильного и профессионального обучения учащихся;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учебно-производственной деятельности учащихся 8, 9 классов на базе профессиональных образовательных организаций;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одаренным учащимся предоставляется возможность участия в выполнении исследовательских проектов образовательных организаций;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предприятиях размещаются совместные учебно-производственные лаборатории и участки для формирования практических и профессиональных компетенций;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организациями профессионального образования программ подготовки учащихся к олимпиадам.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Второе направление ориентировано на формирование профессиональной мотивации  абитуриентов и включает: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поступления в организации профессионального образования выпускников общеобразовательных организаций;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центров и кабинетов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организацию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контрактно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-целевой подготовки;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конкурсов профессионального мастерства, выставок научно-технического творчества;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молодежных трудовых отрядов.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Организация работы по третьему направлению обеспечивает профессиональную самореализацию, адаптацию и мобильность выпускников и включает: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трудоустройства выпускников профессиональных образовательных организаций;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стипендиальную 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грантовую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поддержку выпускников по приоритетным направлениям, достигших значительных успехов в освоении профессий и специальностей;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 программ дополнительного профессионального образования в рамках получаемой квалификации;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предпринимательских компетенций студентов;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консультирование выпускников (выстраивание карьерной и профессиональной траектории личности).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профессиональных образовательных организациях должна проводиться планомерная работа по созданию условий для успешной социализации и эффективной профессиональной самореализации обучающихся.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Инфраструктура функционирования </w:t>
      </w:r>
    </w:p>
    <w:p w:rsidR="003B01E7" w:rsidRPr="003B01E7" w:rsidRDefault="003B01E7" w:rsidP="003B0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профессиональной ориентации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основной идеи развития региональной системы профессиональной ориентации является подготовка, воспитание высококвалифицированных и востребованных профессионалов, удовлетворяющих региональным потребностям и личностному восприятию.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 подход всех организаций и ведомств, включенных в систему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работы, позволит разрешить ключевые проблемы профессионального самоопределения, профессиональной подготовки молодежи и создания условий для профессиональной реализации и развития.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особое значение приобретают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скоординированность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 и взаимосвязь всех субъектов системы профессиональной ориентации.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систему профессиональной ориентации молодежи Республики Бурятия должны входить: исполнительные органы государственной власти, осуществляющие государственное управление в сфере молодежной политики, образования, экономики, содействия занятости населения, информационной политики, органы местного самоуправления (далее – субъекты системы профессиональной ориентации).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каждый из субъектов системы профессиональной ориентации возлагаются определенные функции.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субъекты системы профориентации детей и молодежи: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общественными молодежными объединениями участвуют в проведении массовых и тематических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для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содействуют общественным объединениям и коммерческим структурам в реализации проектов, направленных на профессиональную ориентацию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в разработке республиканских и отраслевых программ профориентации детей и молодежи.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спорта и молодежной политики Республики Бурятия совместно с Министерством образования и науки Республики Бурятия: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создают условия для формирования у детей и молодежи осознанного подхода к выбору профессии в соответствии с интересами и способностями каждого и с учетом потребностей региона;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обеспечивают разработку соответствующих нормативных правовых актов и методических рекомендаций по реализации профориентации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обеспечивают организационно-методическое сопровождение республиканской системы профессиональной ориентации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организуют профессиональное просвещение и профессиональное консультирование учащихся, формирует у них профессиональные намерения на основе комплексного изучения личности с учетом ее индивидуальных, психофизиологических особенностей, состояния здоровья и региональной потребности в кадрах.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спорта и молодежной политики Республики Бурятия, Министерство образования и науки Республики Бурятия, Министерство экономики Республики Бурятия, Республиканское агентство занятости населения разрабатывают предложения по осуществлению деятельности инфраструктурных элементов системы профессиональной ориентации.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экономики Республики Бурятия совместно с Республиканским агентством занятости населения оказывают содействие исполнительным органам государственной власти республики по формированию и реализации кадровой политики в целях обеспечения социально-экономического развития республики.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спорта и молодежной политики Республики Бурятия: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 общее руководство организацией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детей и молодежи в Республике Бурятия;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организует межведомственную координацию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всех субъектов системы;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организует создание и поддержку в актуальном состоянии информационных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ресурсов, справочных материалов, методических пособий,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профессиографических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материалов по вопросам профессиональной 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работу по переподготовке и повышению квалификации специалистов, осуществляющих работу по профессиональной 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участие представителей республики в окружных, всероссийских мероприятиях по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осуществляет координацию деятельности общественных объединений и организаций по работе с детьми и молодежью по профессиональной ориентации.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образования и науки Республики Бурятия: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обеспечивает условия для организации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контрактно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-целевой профессиональной подготовки кадров, внедрения механизмов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практикоориентированного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поддерживает деятельность центров (кабинетов) по профессиональной ориентации и центров (бюро) содействия трудоустройству выпускников в профессиональных образовательных организациях, содействует их оснащению методическими пособиями и оборудованием;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 создание условий по переподготовке и повышению квалификации специалистов, осуществляющих работу по профессиональной ориентации детей и молодежи.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экономики Республики Бурятия: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 прогноз потребности в квалифицированных кадрах и специалистах с учетом перспектив развития экономики и рынка труда республики.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Республиканское агентство занятости населения: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организует информирование населения республики о государственных услугах, оказываемых службой занятости, в т. ч. по профессиональной ориентации (размещение информации в СМИ, на сайте службы занятости республики в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Internet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информационных стендах; разработка и тиражирование справочно-информационных материалов, бюллетеней и буклетов);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 организационно-методическое обеспечение деятельности подведомственных центров занятости населения в вопросах профессиональной ориентации;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координирует работу подведомственных центров занятости населения по профессиональной ориентации безработных граждан и населения республики;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мониторинг профессионально-квалификационного состава безработных граждан из числа выпускников профессиональных и высших профессиональных образовательных организаций республики;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участие в информационно-массовых и тематических мероприятиях по профессиональной ориентации безработных граждан, незанятого населения, различных категорий граждан;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взаимодействует по вопросам организации профориентации населения с заинтересованными структурами (органами местного самоуправления, общественными организациями, образовательными организациями, работодателями и т. д.);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участвует в организации и проведении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учащимися общеобразовательных организаций республики, их родителями;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законодательством о занятости населения государственные услуги по организации профессиональной ориентации </w:t>
      </w: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граждан в целях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выбора сферы деятельности  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 </w:t>
      </w:r>
      <w:proofErr w:type="spell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профориентационное</w:t>
      </w:r>
      <w:proofErr w:type="spell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сопровождение профессионального </w:t>
      </w:r>
      <w:proofErr w:type="gramStart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безработных граждан по профессиям</w:t>
      </w:r>
      <w:proofErr w:type="gramEnd"/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востребованным на региональном рынке труда путем подбора наиболее подходящих профессий (специальностей) с учетом индивидуальных особенностей граждан.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Информационно-аналитический комитет Администрации Главы Республики Бурятия и Правительства Республики Бурятия: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содействие исполнительным органам государственной власти республики, организациям в установлении взаимодействия со средствами массовой информации по вопросам профессиональной 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 население о состоянии рынка труда, потребности экономики в квалифицированных кадрах;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 население о содержании и перспективах рынка профессий, формах и условиях их освоения, требованиях, предъявляемых профессиями к человеку, возможностях профессионально-квалификационного роста;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 молодежь о современных видах производства.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 местного самоуправления в Республике Бурятия (на уровне муниципальных районов и городских округов) рекомендуется: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координацию работы по профессиональной 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руководство подведомственными организациями в работе по профессиональной ориентации детей и молодежи с учетом перспектив развития экономики и рынка труда;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организовывать мероприятия по профессиональной 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разрабатывать муниципальные программы профориентации детей 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  создание условий для методического сопровождения системы профессиональной ориентации молодежи.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Ожидаемые результаты реализации Стратегии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выполнения мероприятий по реализации Стратегии будут обеспечены: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мотивированный выбор учащимися будущей профессии;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сокращение уровня безработицы среди молодежи;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установление баланса спроса и предложений на рынке труда;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сокращение времени на профессиональную адаптацию молодых специалистов в первый год работы;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сокращение расходов на дополнительную переподготовку и обучение безработных граждан;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сокращение текучести кадров в организациях и на предприятиях республики;</w:t>
      </w:r>
    </w:p>
    <w:p w:rsidR="003B01E7" w:rsidRPr="003B01E7" w:rsidRDefault="003B01E7" w:rsidP="003B0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увеличение производительности труда молодых специалистов.</w:t>
      </w:r>
    </w:p>
    <w:p w:rsidR="003B01E7" w:rsidRPr="003B01E7" w:rsidRDefault="003B01E7" w:rsidP="003B01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528C2" w:rsidRPr="003B01E7" w:rsidRDefault="001528C2" w:rsidP="003B01E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528C2" w:rsidRPr="003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B7"/>
    <w:rsid w:val="001354B7"/>
    <w:rsid w:val="001528C2"/>
    <w:rsid w:val="003B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wmix.ru/zakonodatelstvo/198716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lawmix.ru/zakonodatelstvo/1987360" TargetMode="External"/><Relationship Id="rId5" Type="http://schemas.openxmlformats.org/officeDocument/2006/relationships/hyperlink" Target="https://www.lawmix.ru/zakonodatelstvo/19770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3982</Words>
  <Characters>22703</Characters>
  <Application>Microsoft Office Word</Application>
  <DocSecurity>0</DocSecurity>
  <Lines>189</Lines>
  <Paragraphs>53</Paragraphs>
  <ScaleCrop>false</ScaleCrop>
  <Company>SPecialiST RePack</Company>
  <LinksUpToDate>false</LinksUpToDate>
  <CharactersWithSpaces>26632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2018-10-30T03:50:00Z</dcterms:created>
  <dcterms:modified xsi:type="dcterms:W3CDTF">2018-10-30T03:51:00Z</dcterms:modified>
</cp:coreProperties>
</file>