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6E1" w:rsidRDefault="00EB16E1" w:rsidP="00EB16E1">
      <w:pPr>
        <w:spacing w:after="200" w:line="276" w:lineRule="auto"/>
        <w:jc w:val="center"/>
        <w:rPr>
          <w:rFonts w:ascii="Times New Roman" w:eastAsia="Calibri" w:hAnsi="Times New Roman" w:cs="Times New Roman"/>
          <w:sz w:val="72"/>
          <w:szCs w:val="72"/>
        </w:rPr>
      </w:pPr>
    </w:p>
    <w:p w:rsidR="00EB16E1" w:rsidRDefault="00EB16E1" w:rsidP="00EB16E1">
      <w:pPr>
        <w:spacing w:after="200" w:line="276" w:lineRule="auto"/>
        <w:jc w:val="center"/>
        <w:rPr>
          <w:rFonts w:ascii="Times New Roman" w:eastAsia="Calibri" w:hAnsi="Times New Roman" w:cs="Times New Roman"/>
          <w:sz w:val="72"/>
          <w:szCs w:val="72"/>
        </w:rPr>
      </w:pPr>
    </w:p>
    <w:p w:rsidR="00EB16E1" w:rsidRDefault="00EB16E1" w:rsidP="00EB16E1">
      <w:pPr>
        <w:spacing w:after="200" w:line="276" w:lineRule="auto"/>
        <w:jc w:val="center"/>
        <w:rPr>
          <w:rFonts w:ascii="Times New Roman" w:eastAsia="Calibri" w:hAnsi="Times New Roman" w:cs="Times New Roman"/>
          <w:sz w:val="72"/>
          <w:szCs w:val="72"/>
        </w:rPr>
      </w:pPr>
    </w:p>
    <w:p w:rsidR="00EB16E1" w:rsidRDefault="00EB16E1" w:rsidP="00EB16E1">
      <w:pPr>
        <w:spacing w:after="200" w:line="276" w:lineRule="auto"/>
        <w:jc w:val="center"/>
        <w:rPr>
          <w:rFonts w:ascii="Times New Roman" w:eastAsia="Calibri" w:hAnsi="Times New Roman" w:cs="Times New Roman"/>
          <w:sz w:val="72"/>
          <w:szCs w:val="72"/>
        </w:rPr>
      </w:pPr>
    </w:p>
    <w:p w:rsidR="00EB16E1" w:rsidRPr="00EB16E1" w:rsidRDefault="00EB16E1" w:rsidP="00EB16E1">
      <w:pPr>
        <w:spacing w:after="200" w:line="276" w:lineRule="auto"/>
        <w:jc w:val="center"/>
        <w:rPr>
          <w:rFonts w:ascii="Times New Roman" w:eastAsia="Calibri" w:hAnsi="Times New Roman" w:cs="Times New Roman"/>
          <w:sz w:val="72"/>
          <w:szCs w:val="72"/>
        </w:rPr>
      </w:pPr>
      <w:r w:rsidRPr="00EB16E1">
        <w:rPr>
          <w:rFonts w:ascii="Times New Roman" w:eastAsia="Calibri" w:hAnsi="Times New Roman" w:cs="Times New Roman"/>
          <w:sz w:val="72"/>
          <w:szCs w:val="72"/>
        </w:rPr>
        <w:t>План</w:t>
      </w:r>
    </w:p>
    <w:p w:rsidR="00EB16E1" w:rsidRPr="00EB16E1" w:rsidRDefault="00EB16E1" w:rsidP="00EB16E1">
      <w:pPr>
        <w:spacing w:after="200" w:line="276" w:lineRule="auto"/>
        <w:jc w:val="center"/>
        <w:rPr>
          <w:rFonts w:ascii="Times New Roman" w:eastAsia="Calibri" w:hAnsi="Times New Roman" w:cs="Times New Roman"/>
          <w:sz w:val="56"/>
          <w:szCs w:val="56"/>
        </w:rPr>
      </w:pPr>
      <w:r w:rsidRPr="00EB16E1">
        <w:rPr>
          <w:rFonts w:ascii="Times New Roman" w:eastAsia="Calibri" w:hAnsi="Times New Roman" w:cs="Times New Roman"/>
          <w:sz w:val="56"/>
          <w:szCs w:val="56"/>
        </w:rPr>
        <w:t>работы районного методического объединения учителей технологии</w:t>
      </w:r>
      <w:r>
        <w:rPr>
          <w:rFonts w:ascii="Times New Roman" w:eastAsia="Calibri" w:hAnsi="Times New Roman" w:cs="Times New Roman"/>
          <w:sz w:val="56"/>
          <w:szCs w:val="56"/>
        </w:rPr>
        <w:t xml:space="preserve"> (технический труд)</w:t>
      </w:r>
      <w:r w:rsidRPr="00EB16E1">
        <w:rPr>
          <w:rFonts w:ascii="Times New Roman" w:eastAsia="Calibri" w:hAnsi="Times New Roman" w:cs="Times New Roman"/>
          <w:sz w:val="56"/>
          <w:szCs w:val="56"/>
        </w:rPr>
        <w:t xml:space="preserve"> </w:t>
      </w:r>
    </w:p>
    <w:p w:rsidR="00EB16E1" w:rsidRPr="00EB16E1" w:rsidRDefault="00EB16E1" w:rsidP="00EB16E1">
      <w:pPr>
        <w:spacing w:after="200" w:line="276" w:lineRule="auto"/>
        <w:jc w:val="center"/>
        <w:rPr>
          <w:rFonts w:ascii="Times New Roman" w:eastAsia="Calibri" w:hAnsi="Times New Roman" w:cs="Times New Roman"/>
          <w:sz w:val="56"/>
          <w:szCs w:val="56"/>
        </w:rPr>
      </w:pPr>
      <w:r w:rsidRPr="00EB16E1">
        <w:rPr>
          <w:rFonts w:ascii="Times New Roman" w:eastAsia="Calibri" w:hAnsi="Times New Roman" w:cs="Times New Roman"/>
          <w:sz w:val="56"/>
          <w:szCs w:val="56"/>
        </w:rPr>
        <w:t>на 2021-2022 учебный год</w:t>
      </w: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Arial" w:eastAsia="Calibri" w:hAnsi="Arial" w:cs="Arial"/>
          <w:color w:val="226644"/>
          <w:sz w:val="20"/>
          <w:szCs w:val="20"/>
          <w:shd w:val="clear" w:color="auto" w:fill="FFFFFF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Arial" w:eastAsia="Calibri" w:hAnsi="Arial" w:cs="Arial"/>
          <w:color w:val="226644"/>
          <w:sz w:val="20"/>
          <w:szCs w:val="20"/>
          <w:shd w:val="clear" w:color="auto" w:fill="FFFFFF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Arial" w:eastAsia="Calibri" w:hAnsi="Arial" w:cs="Arial"/>
          <w:color w:val="226644"/>
          <w:sz w:val="20"/>
          <w:szCs w:val="20"/>
          <w:shd w:val="clear" w:color="auto" w:fill="FFFFFF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Arial" w:eastAsia="Calibri" w:hAnsi="Arial" w:cs="Arial"/>
          <w:color w:val="226644"/>
          <w:sz w:val="20"/>
          <w:szCs w:val="20"/>
          <w:shd w:val="clear" w:color="auto" w:fill="FFFFFF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Arial" w:eastAsia="Calibri" w:hAnsi="Arial" w:cs="Arial"/>
          <w:color w:val="226644"/>
          <w:sz w:val="20"/>
          <w:szCs w:val="20"/>
          <w:shd w:val="clear" w:color="auto" w:fill="FFFFFF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Arial" w:eastAsia="Calibri" w:hAnsi="Arial" w:cs="Arial"/>
          <w:color w:val="226644"/>
          <w:sz w:val="20"/>
          <w:szCs w:val="20"/>
          <w:shd w:val="clear" w:color="auto" w:fill="FFFFFF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Arial" w:eastAsia="Calibri" w:hAnsi="Arial" w:cs="Arial"/>
          <w:color w:val="226644"/>
          <w:sz w:val="20"/>
          <w:szCs w:val="20"/>
          <w:shd w:val="clear" w:color="auto" w:fill="FFFFFF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EB16E1">
        <w:rPr>
          <w:rFonts w:ascii="Times New Roman" w:eastAsia="Calibri" w:hAnsi="Times New Roman" w:cs="Times New Roman"/>
          <w:b/>
          <w:sz w:val="28"/>
          <w:szCs w:val="24"/>
        </w:rPr>
        <w:lastRenderedPageBreak/>
        <w:t>ПЛАН РАБОТЫ</w:t>
      </w: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районного методического</w:t>
      </w:r>
      <w:r w:rsidRPr="00EB16E1">
        <w:rPr>
          <w:rFonts w:ascii="Times New Roman" w:eastAsia="Calibri" w:hAnsi="Times New Roman" w:cs="Times New Roman"/>
          <w:b/>
          <w:sz w:val="24"/>
          <w:szCs w:val="24"/>
        </w:rPr>
        <w:t xml:space="preserve"> объединения</w:t>
      </w:r>
    </w:p>
    <w:p w:rsid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B16E1">
        <w:rPr>
          <w:rFonts w:ascii="Times New Roman" w:eastAsia="Calibri" w:hAnsi="Times New Roman" w:cs="Times New Roman"/>
          <w:b/>
          <w:sz w:val="24"/>
          <w:szCs w:val="24"/>
        </w:rPr>
        <w:t>учителей технологии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(технический труд)  </w:t>
      </w:r>
    </w:p>
    <w:p w:rsidR="00EB16E1" w:rsidRPr="00EB16E1" w:rsidRDefault="00EB16E1" w:rsidP="00EB16E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Тарбагатайского района </w:t>
      </w:r>
      <w:r w:rsidRPr="00EB16E1">
        <w:rPr>
          <w:rFonts w:ascii="Times New Roman" w:eastAsia="Calibri" w:hAnsi="Times New Roman" w:cs="Times New Roman"/>
          <w:b/>
          <w:sz w:val="24"/>
          <w:szCs w:val="24"/>
        </w:rPr>
        <w:t>на 2021 – 2022 учебный год.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Руководитель РМО учителей технологии</w:t>
      </w: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>
        <w:rPr>
          <w:rFonts w:ascii="Times New Roman" w:eastAsia="Calibri" w:hAnsi="Times New Roman" w:cs="Times New Roman"/>
          <w:sz w:val="24"/>
          <w:szCs w:val="24"/>
        </w:rPr>
        <w:t>Степанов Владимир Григорьевич</w:t>
      </w: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МБОУ «Нижнежиримская О</w:t>
      </w:r>
      <w:r w:rsidRPr="00EB16E1">
        <w:rPr>
          <w:rFonts w:ascii="Times New Roman" w:eastAsia="Calibri" w:hAnsi="Times New Roman" w:cs="Times New Roman"/>
          <w:sz w:val="24"/>
          <w:szCs w:val="24"/>
        </w:rPr>
        <w:t>ОШ».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  <w:u w:val="single"/>
        </w:rPr>
        <w:t>Методическая тема РМО:</w:t>
      </w: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«Профессионально – личностный рост педагога как одно из условий формирования новых образовательных технологий.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  <w:u w:val="single"/>
        </w:rPr>
        <w:t>Цель:</w:t>
      </w: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повышение педагогического мастерства и обеспечение условий роста профессионализма.  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B16E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Задачи деятельности: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1.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>Повышение компетентности педагогических кадров.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2. Совершенствовать формы и методы системно - </w:t>
      </w:r>
      <w:proofErr w:type="spellStart"/>
      <w:r w:rsidRPr="00EB16E1">
        <w:rPr>
          <w:rFonts w:ascii="Times New Roman" w:eastAsia="Calibri" w:hAnsi="Times New Roman" w:cs="Times New Roman"/>
          <w:sz w:val="24"/>
          <w:szCs w:val="24"/>
        </w:rPr>
        <w:t>деятельностного</w:t>
      </w:r>
      <w:proofErr w:type="spellEnd"/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EB16E1">
        <w:rPr>
          <w:rFonts w:ascii="Times New Roman" w:eastAsia="Calibri" w:hAnsi="Times New Roman" w:cs="Times New Roman"/>
          <w:sz w:val="24"/>
          <w:szCs w:val="24"/>
        </w:rPr>
        <w:t>подхода  в</w:t>
      </w:r>
      <w:proofErr w:type="gramEnd"/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обучении.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 3. Способствовать включению учителей в инновационную деятельность по реализации ФГОС основного общего образования.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4.  Совершенствовать методический уровень педагогов в овладении педагогическими технологиями, направленными на формирование и развитие УУД.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5. Обобщать опыт педагогов в области применения информационно-коммуникативных технологий, проектных и исследовательских методик в учебном процессе в соответствии с требованиями ФГОС ОО.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6. Создать условия для самосовершенствования педагогического мастерства учителей.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B16E1">
        <w:rPr>
          <w:rFonts w:ascii="Times New Roman" w:eastAsia="Calibri" w:hAnsi="Times New Roman" w:cs="Times New Roman"/>
          <w:sz w:val="24"/>
          <w:szCs w:val="24"/>
          <w:u w:val="single"/>
        </w:rPr>
        <w:t>Основные направления работы РМО: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 xml:space="preserve">•          Планирование методической деятельности на 2021-2022 учебный год.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 xml:space="preserve">Посещения открытых   уроков.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 xml:space="preserve">Изучение направлений деятельности педагогов (тема самообразования).  Изучение новинок в методической литературе в целях совершенствования педагогической деятельности.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 xml:space="preserve">Консультирование педагогов по вопросам тематического планирования. 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 xml:space="preserve">Консультирование педагогов с целью ликвидации затруднений в педагогической деятельности. 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>Участие в конкурсах, олимпиадах.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EB16E1">
        <w:rPr>
          <w:rFonts w:ascii="Times New Roman" w:eastAsia="Calibri" w:hAnsi="Times New Roman" w:cs="Times New Roman"/>
          <w:sz w:val="24"/>
          <w:szCs w:val="24"/>
          <w:u w:val="single"/>
        </w:rPr>
        <w:t>Основные формы работы в методическом объединении.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>Сообщения и обсуждение актуальных вопросов.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>Семинары, практикумы, консультации.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>Мастер - классы учителей.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•</w:t>
      </w:r>
      <w:r w:rsidRPr="00EB16E1">
        <w:rPr>
          <w:rFonts w:ascii="Times New Roman" w:eastAsia="Calibri" w:hAnsi="Times New Roman" w:cs="Times New Roman"/>
          <w:sz w:val="24"/>
          <w:szCs w:val="24"/>
        </w:rPr>
        <w:tab/>
        <w:t xml:space="preserve"> Обобщение опыта работы</w:t>
      </w:r>
    </w:p>
    <w:p w:rsidR="00EB16E1" w:rsidRPr="00EB16E1" w:rsidRDefault="00EB16E1" w:rsidP="00EB16E1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E3729" w:rsidRDefault="000E3729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16E1" w:rsidRPr="00EB16E1" w:rsidRDefault="00EB16E1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B16E1">
        <w:rPr>
          <w:rFonts w:ascii="Times New Roman" w:eastAsia="Calibri" w:hAnsi="Times New Roman" w:cs="Times New Roman"/>
          <w:b/>
          <w:sz w:val="24"/>
          <w:szCs w:val="24"/>
        </w:rPr>
        <w:t>Заседание № 1</w:t>
      </w:r>
    </w:p>
    <w:p w:rsidR="00EB16E1" w:rsidRDefault="00EB16E1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B16E1">
        <w:rPr>
          <w:rFonts w:ascii="Times New Roman" w:eastAsia="Calibri" w:hAnsi="Times New Roman" w:cs="Times New Roman"/>
          <w:b/>
          <w:sz w:val="24"/>
          <w:szCs w:val="24"/>
          <w:u w:val="single"/>
        </w:rPr>
        <w:t>Август</w:t>
      </w:r>
    </w:p>
    <w:p w:rsidR="000E3729" w:rsidRPr="00EB16E1" w:rsidRDefault="000E3729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EB16E1" w:rsidRPr="00EB16E1" w:rsidRDefault="00EB16E1" w:rsidP="00EB16E1">
      <w:pPr>
        <w:shd w:val="clear" w:color="auto" w:fill="FFFFFF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EB16E1">
        <w:rPr>
          <w:rFonts w:ascii="Times New Roman" w:eastAsia="Calibri" w:hAnsi="Times New Roman" w:cs="Times New Roman"/>
          <w:color w:val="000000"/>
          <w:sz w:val="24"/>
          <w:szCs w:val="28"/>
        </w:rPr>
        <w:t>1. Анализ работы РМО учителей- технологии в 2020-2021 учебном году и планирование на 2021-2022 учебный год.</w:t>
      </w:r>
    </w:p>
    <w:p w:rsidR="00EB16E1" w:rsidRPr="00EB16E1" w:rsidRDefault="00EB16E1" w:rsidP="00EB16E1">
      <w:pPr>
        <w:shd w:val="clear" w:color="auto" w:fill="FFFFFF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EB16E1">
        <w:rPr>
          <w:rFonts w:ascii="Times New Roman" w:eastAsia="Calibri" w:hAnsi="Times New Roman" w:cs="Times New Roman"/>
          <w:color w:val="000000"/>
          <w:sz w:val="24"/>
          <w:szCs w:val="28"/>
        </w:rPr>
        <w:t>2.Рассмотрение и утверждение рабочих программ, КТП по учебным предметам, факультативов, программ по внеурочной деятельности.</w:t>
      </w:r>
    </w:p>
    <w:p w:rsidR="00EB16E1" w:rsidRPr="00EB16E1" w:rsidRDefault="00EB16E1" w:rsidP="00EB16E1">
      <w:pPr>
        <w:shd w:val="clear" w:color="auto" w:fill="FFFFFF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EB16E1">
        <w:rPr>
          <w:rFonts w:ascii="Times New Roman" w:eastAsia="Calibri" w:hAnsi="Times New Roman" w:cs="Times New Roman"/>
          <w:color w:val="000000"/>
          <w:sz w:val="24"/>
          <w:szCs w:val="28"/>
        </w:rPr>
        <w:t>3. Утверждение тем по самообразовательной деятельности учителей-предметников.</w:t>
      </w:r>
    </w:p>
    <w:p w:rsidR="00EB16E1" w:rsidRPr="00EB16E1" w:rsidRDefault="00EB16E1" w:rsidP="00EB16E1">
      <w:pPr>
        <w:shd w:val="clear" w:color="auto" w:fill="FFFFFF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EB16E1">
        <w:rPr>
          <w:rFonts w:ascii="Times New Roman" w:eastAsia="Calibri" w:hAnsi="Times New Roman" w:cs="Times New Roman"/>
          <w:color w:val="000000"/>
          <w:sz w:val="24"/>
          <w:szCs w:val="28"/>
        </w:rPr>
        <w:t>4.Составление и утверждение графика проведения открытых уроков, внеклассных мероприятий.</w:t>
      </w:r>
    </w:p>
    <w:p w:rsidR="00EB16E1" w:rsidRPr="00EB16E1" w:rsidRDefault="00EB16E1" w:rsidP="00EB16E1">
      <w:pPr>
        <w:shd w:val="clear" w:color="auto" w:fill="FFFFFF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EB16E1">
        <w:rPr>
          <w:rFonts w:ascii="Times New Roman" w:eastAsia="Calibri" w:hAnsi="Times New Roman" w:cs="Times New Roman"/>
          <w:color w:val="000000"/>
          <w:sz w:val="24"/>
          <w:szCs w:val="28"/>
        </w:rPr>
        <w:t>5.Единые требования к ведению школьной документации.</w:t>
      </w:r>
    </w:p>
    <w:p w:rsidR="00BD4785" w:rsidRDefault="00EB16E1" w:rsidP="00EB16E1">
      <w:pPr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EB16E1">
        <w:rPr>
          <w:rFonts w:ascii="Times New Roman" w:eastAsia="Calibri" w:hAnsi="Times New Roman" w:cs="Times New Roman"/>
          <w:color w:val="000000"/>
          <w:sz w:val="24"/>
          <w:szCs w:val="28"/>
        </w:rPr>
        <w:t>6. Рассмотрение «Федерального перечня учебников» на 2021-2022 учебный</w:t>
      </w:r>
    </w:p>
    <w:p w:rsidR="00EB16E1" w:rsidRDefault="00EB16E1" w:rsidP="00EB16E1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7. Подведение итогов: </w:t>
      </w:r>
      <w:r>
        <w:rPr>
          <w:rFonts w:ascii="Times New Roman" w:hAnsi="Times New Roman"/>
          <w:sz w:val="24"/>
          <w:szCs w:val="24"/>
        </w:rPr>
        <w:t>руководитель РМО – Степанов В.Г., учителя предметники.</w:t>
      </w:r>
    </w:p>
    <w:p w:rsidR="00EB16E1" w:rsidRDefault="00EB16E1" w:rsidP="00EB16E1">
      <w:pPr>
        <w:rPr>
          <w:rFonts w:ascii="Times New Roman" w:hAnsi="Times New Roman"/>
          <w:sz w:val="24"/>
          <w:szCs w:val="24"/>
        </w:rPr>
      </w:pPr>
    </w:p>
    <w:p w:rsidR="000E3729" w:rsidRDefault="000E3729" w:rsidP="00EB16E1">
      <w:pPr>
        <w:rPr>
          <w:rFonts w:ascii="Times New Roman" w:hAnsi="Times New Roman"/>
          <w:sz w:val="24"/>
          <w:szCs w:val="24"/>
        </w:rPr>
      </w:pPr>
    </w:p>
    <w:p w:rsidR="00EB16E1" w:rsidRPr="00EB16E1" w:rsidRDefault="00EB16E1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B16E1">
        <w:rPr>
          <w:rFonts w:ascii="Times New Roman" w:eastAsia="Calibri" w:hAnsi="Times New Roman" w:cs="Times New Roman"/>
          <w:b/>
          <w:sz w:val="24"/>
          <w:szCs w:val="24"/>
        </w:rPr>
        <w:t>Заседание №2</w:t>
      </w:r>
    </w:p>
    <w:p w:rsidR="00EB16E1" w:rsidRDefault="00EB16E1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B16E1">
        <w:rPr>
          <w:rFonts w:ascii="Times New Roman" w:eastAsia="Calibri" w:hAnsi="Times New Roman" w:cs="Times New Roman"/>
          <w:b/>
          <w:sz w:val="24"/>
          <w:szCs w:val="24"/>
          <w:u w:val="single"/>
        </w:rPr>
        <w:t>Ноябрь</w:t>
      </w:r>
      <w:r w:rsidRPr="00EB16E1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  <w:r w:rsidRPr="000E3729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695EEC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  <w:r w:rsidRPr="000E3729">
        <w:rPr>
          <w:rFonts w:ascii="Times New Roman" w:eastAsia="Calibri" w:hAnsi="Times New Roman" w:cs="Times New Roman"/>
          <w:b/>
          <w:sz w:val="24"/>
          <w:szCs w:val="24"/>
        </w:rPr>
        <w:t>МБОУ «Барыкинская О</w:t>
      </w:r>
      <w:r w:rsidRPr="00EB16E1">
        <w:rPr>
          <w:rFonts w:ascii="Times New Roman" w:eastAsia="Calibri" w:hAnsi="Times New Roman" w:cs="Times New Roman"/>
          <w:b/>
          <w:sz w:val="24"/>
          <w:szCs w:val="24"/>
        </w:rPr>
        <w:t xml:space="preserve">ОШ»  </w:t>
      </w:r>
    </w:p>
    <w:p w:rsidR="00E915A5" w:rsidRPr="000E3729" w:rsidRDefault="00E915A5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B16E1" w:rsidRPr="00EB16E1" w:rsidRDefault="00EB16E1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B16E1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="000E3729" w:rsidRPr="000E3729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r w:rsidR="000E3729" w:rsidRPr="000E3729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Метапредметные результаты обучения – важнейшее средство достижения качества образования в свете реализации ФГОС</w:t>
      </w:r>
      <w:r w:rsidR="000E3729" w:rsidRPr="000E3729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»</w:t>
      </w:r>
    </w:p>
    <w:p w:rsidR="00EB16E1" w:rsidRPr="00EB16E1" w:rsidRDefault="00EB16E1" w:rsidP="00EB16E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B16E1" w:rsidRPr="00EB16E1" w:rsidRDefault="00EB16E1" w:rsidP="00EB16E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Открытый урок. (учитель технологии</w:t>
      </w:r>
      <w:r w:rsidR="00E915A5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Дульский В</w:t>
      </w:r>
      <w:r w:rsidR="00E915A5">
        <w:rPr>
          <w:rFonts w:ascii="Times New Roman" w:eastAsia="Calibri" w:hAnsi="Times New Roman" w:cs="Times New Roman"/>
          <w:sz w:val="24"/>
          <w:szCs w:val="24"/>
        </w:rPr>
        <w:t xml:space="preserve">иктор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E915A5">
        <w:rPr>
          <w:rFonts w:ascii="Times New Roman" w:eastAsia="Calibri" w:hAnsi="Times New Roman" w:cs="Times New Roman"/>
          <w:sz w:val="24"/>
          <w:szCs w:val="24"/>
        </w:rPr>
        <w:t>етрович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0E3729" w:rsidRPr="00EB16E1" w:rsidRDefault="00EB16E1" w:rsidP="00EB16E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2. Самоанализ и анализ урока.</w:t>
      </w:r>
    </w:p>
    <w:p w:rsidR="000E3729" w:rsidRDefault="00EB16E1" w:rsidP="000E3729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B16E1">
        <w:rPr>
          <w:rFonts w:ascii="Times New Roman" w:eastAsia="Calibri" w:hAnsi="Times New Roman" w:cs="Times New Roman"/>
          <w:sz w:val="24"/>
          <w:szCs w:val="24"/>
        </w:rPr>
        <w:t>3.</w:t>
      </w:r>
      <w:r w:rsidR="000E3729">
        <w:rPr>
          <w:rFonts w:ascii="Times New Roman" w:eastAsia="Calibri" w:hAnsi="Times New Roman" w:cs="Times New Roman"/>
          <w:sz w:val="24"/>
          <w:szCs w:val="24"/>
        </w:rPr>
        <w:t>.</w:t>
      </w:r>
      <w:r w:rsidR="00695EEC" w:rsidRPr="00695E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95EEC" w:rsidRPr="00EB16E1">
        <w:rPr>
          <w:rFonts w:ascii="Times New Roman" w:eastAsia="Calibri" w:hAnsi="Times New Roman" w:cs="Times New Roman"/>
          <w:sz w:val="24"/>
          <w:szCs w:val="24"/>
        </w:rPr>
        <w:t xml:space="preserve">Доклад: </w:t>
      </w:r>
      <w:r w:rsidR="00695EEC" w:rsidRPr="000E3729">
        <w:rPr>
          <w:rFonts w:ascii="Times New Roman" w:eastAsia="Calibri" w:hAnsi="Times New Roman" w:cs="Times New Roman"/>
          <w:sz w:val="24"/>
          <w:szCs w:val="24"/>
        </w:rPr>
        <w:t>«</w:t>
      </w:r>
      <w:r w:rsidR="00695EEC" w:rsidRPr="000E3729"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Метапредметные результаты обучения – важнейшее средство достижения </w:t>
      </w:r>
      <w:r w:rsidR="00695EEC"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  </w:t>
      </w:r>
      <w:r w:rsidR="00695EEC" w:rsidRPr="000E3729">
        <w:rPr>
          <w:rFonts w:ascii="Times New Roman" w:eastAsia="Calibri" w:hAnsi="Times New Roman" w:cs="Times New Roman"/>
          <w:color w:val="000000"/>
          <w:sz w:val="24"/>
          <w:szCs w:val="28"/>
        </w:rPr>
        <w:t>качества образования в свете реализации ФГОС»</w:t>
      </w:r>
      <w:r w:rsidR="00695EEC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695EEC" w:rsidRPr="00EB16E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695EEC">
        <w:rPr>
          <w:rFonts w:ascii="Times New Roman" w:eastAsia="Calibri" w:hAnsi="Times New Roman" w:cs="Times New Roman"/>
          <w:sz w:val="24"/>
          <w:szCs w:val="24"/>
        </w:rPr>
        <w:t>Дульский В.П.)</w:t>
      </w:r>
    </w:p>
    <w:p w:rsidR="000E3729" w:rsidRDefault="000E3729" w:rsidP="000E3729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695EEC">
        <w:rPr>
          <w:rFonts w:ascii="Times New Roman" w:eastAsia="Calibri" w:hAnsi="Times New Roman" w:cs="Times New Roman"/>
          <w:sz w:val="24"/>
          <w:szCs w:val="24"/>
        </w:rPr>
        <w:t>Выступление учителей предметников</w:t>
      </w:r>
      <w:r w:rsidR="00695EEC" w:rsidRPr="00EB16E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915A5" w:rsidRDefault="00E915A5" w:rsidP="000E3729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E915A5">
        <w:rPr>
          <w:rFonts w:ascii="Times New Roman" w:hAnsi="Times New Roman"/>
          <w:sz w:val="24"/>
          <w:szCs w:val="24"/>
        </w:rPr>
        <w:t>Подготовка к районной олимпиаде</w:t>
      </w:r>
    </w:p>
    <w:p w:rsidR="00EB16E1" w:rsidRPr="00EB16E1" w:rsidRDefault="00E915A5" w:rsidP="00EB16E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EB16E1" w:rsidRPr="00EB16E1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</w:p>
    <w:p w:rsidR="00EB16E1" w:rsidRDefault="00EB16E1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15A5" w:rsidRDefault="00E915A5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15A5" w:rsidRDefault="00E915A5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915A5" w:rsidRPr="00EB16E1" w:rsidRDefault="00E915A5" w:rsidP="00EB16E1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3729" w:rsidRPr="000E3729" w:rsidRDefault="000E3729" w:rsidP="000E3729">
      <w:pPr>
        <w:tabs>
          <w:tab w:val="left" w:pos="6061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E3729">
        <w:rPr>
          <w:rFonts w:ascii="Times New Roman" w:eastAsia="Calibri" w:hAnsi="Times New Roman" w:cs="Times New Roman"/>
          <w:b/>
          <w:sz w:val="24"/>
          <w:szCs w:val="24"/>
        </w:rPr>
        <w:t>Заседание № 3</w:t>
      </w:r>
    </w:p>
    <w:p w:rsidR="000E3729" w:rsidRPr="00695EEC" w:rsidRDefault="000E3729" w:rsidP="000E3729">
      <w:pPr>
        <w:tabs>
          <w:tab w:val="left" w:pos="2520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E3729">
        <w:rPr>
          <w:rFonts w:ascii="Times New Roman" w:eastAsia="Calibri" w:hAnsi="Times New Roman" w:cs="Times New Roman"/>
          <w:b/>
          <w:sz w:val="24"/>
          <w:szCs w:val="24"/>
          <w:u w:val="single"/>
        </w:rPr>
        <w:t>Февраль</w:t>
      </w:r>
      <w:r w:rsidRPr="000E372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95EEC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  <w:bookmarkStart w:id="0" w:name="_GoBack"/>
      <w:bookmarkEnd w:id="0"/>
      <w:r w:rsidR="00695EE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915A5" w:rsidRPr="00695EEC">
        <w:rPr>
          <w:rFonts w:ascii="Times New Roman" w:eastAsia="Calibri" w:hAnsi="Times New Roman" w:cs="Times New Roman"/>
          <w:b/>
          <w:sz w:val="24"/>
          <w:szCs w:val="24"/>
        </w:rPr>
        <w:t>МБОУ «Десятников</w:t>
      </w:r>
      <w:r w:rsidRPr="000E3729">
        <w:rPr>
          <w:rFonts w:ascii="Times New Roman" w:eastAsia="Calibri" w:hAnsi="Times New Roman" w:cs="Times New Roman"/>
          <w:b/>
          <w:sz w:val="24"/>
          <w:szCs w:val="24"/>
        </w:rPr>
        <w:t>ская СОШ»</w:t>
      </w:r>
    </w:p>
    <w:p w:rsidR="00E915A5" w:rsidRPr="000E3729" w:rsidRDefault="00E915A5" w:rsidP="000E3729">
      <w:pPr>
        <w:tabs>
          <w:tab w:val="left" w:pos="2520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3729" w:rsidRPr="000E3729" w:rsidRDefault="00E915A5" w:rsidP="00E915A5">
      <w:pPr>
        <w:shd w:val="clear" w:color="auto" w:fill="FFFFFF"/>
        <w:spacing w:line="276" w:lineRule="auto"/>
        <w:rPr>
          <w:rFonts w:ascii="Times New Roman" w:eastAsia="Calibri" w:hAnsi="Times New Roman" w:cs="Times New Roman"/>
          <w:b/>
          <w:color w:val="000000"/>
          <w:sz w:val="24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Тема: </w:t>
      </w:r>
      <w:r w:rsidRPr="00E915A5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E915A5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Проектная деятельность как основа формирования метапредметных и личност</w:t>
      </w:r>
      <w:r w:rsidRPr="00E915A5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ных образовательных результатов</w:t>
      </w:r>
      <w:r w:rsidRPr="00E915A5">
        <w:rPr>
          <w:rFonts w:ascii="Times New Roman" w:eastAsia="Calibri" w:hAnsi="Times New Roman" w:cs="Times New Roman"/>
          <w:b/>
          <w:sz w:val="24"/>
          <w:szCs w:val="24"/>
        </w:rPr>
        <w:t xml:space="preserve"> в рамках</w:t>
      </w:r>
      <w:r w:rsidR="000E3729" w:rsidRPr="000E3729">
        <w:rPr>
          <w:rFonts w:ascii="Times New Roman" w:eastAsia="Calibri" w:hAnsi="Times New Roman" w:cs="Times New Roman"/>
          <w:b/>
          <w:sz w:val="24"/>
          <w:szCs w:val="24"/>
        </w:rPr>
        <w:t xml:space="preserve"> ФГОС»</w:t>
      </w:r>
    </w:p>
    <w:p w:rsidR="000E3729" w:rsidRPr="000E3729" w:rsidRDefault="000E3729" w:rsidP="000E3729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E3729" w:rsidRPr="000E3729" w:rsidRDefault="00E915A5" w:rsidP="000E3729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1. Открытый урок.</w:t>
      </w:r>
      <w:r w:rsidR="000E3729" w:rsidRPr="000E3729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>учитель технологии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Овчинников Александр Евгеньевич</w:t>
      </w:r>
      <w:r w:rsidR="000E3729" w:rsidRPr="000E3729">
        <w:rPr>
          <w:rFonts w:ascii="Times New Roman" w:eastAsia="Calibri" w:hAnsi="Times New Roman" w:cs="Times New Roman"/>
          <w:sz w:val="24"/>
          <w:szCs w:val="24"/>
        </w:rPr>
        <w:t>)</w:t>
      </w:r>
    </w:p>
    <w:p w:rsidR="000E3729" w:rsidRPr="000E3729" w:rsidRDefault="000E3729" w:rsidP="000E372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E3729">
        <w:rPr>
          <w:rFonts w:ascii="Times New Roman" w:eastAsia="Calibri" w:hAnsi="Times New Roman" w:cs="Times New Roman"/>
          <w:sz w:val="24"/>
          <w:szCs w:val="24"/>
        </w:rPr>
        <w:t>2. Самоанализ и анализ урока.</w:t>
      </w:r>
    </w:p>
    <w:p w:rsidR="000E3729" w:rsidRPr="000E3729" w:rsidRDefault="000E3729" w:rsidP="000E372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E3729">
        <w:rPr>
          <w:rFonts w:ascii="Times New Roman" w:eastAsia="Calibri" w:hAnsi="Times New Roman" w:cs="Times New Roman"/>
          <w:sz w:val="24"/>
          <w:szCs w:val="24"/>
        </w:rPr>
        <w:t xml:space="preserve">3. Доклад: </w:t>
      </w:r>
      <w:r w:rsidR="00E915A5" w:rsidRPr="000E3729">
        <w:rPr>
          <w:rFonts w:ascii="Times New Roman" w:eastAsia="Calibri" w:hAnsi="Times New Roman" w:cs="Times New Roman"/>
          <w:sz w:val="24"/>
          <w:szCs w:val="24"/>
        </w:rPr>
        <w:t>«</w:t>
      </w:r>
      <w:r w:rsidR="00695EEC" w:rsidRPr="00695EEC">
        <w:rPr>
          <w:rFonts w:ascii="Times New Roman" w:eastAsia="Calibri" w:hAnsi="Times New Roman" w:cs="Times New Roman"/>
          <w:color w:val="000000"/>
          <w:sz w:val="24"/>
          <w:szCs w:val="28"/>
        </w:rPr>
        <w:t>Проектная деятельность как основа формирования метапредметных и личностных образовательных результатов</w:t>
      </w:r>
      <w:r w:rsidR="00695EEC" w:rsidRPr="00695EEC">
        <w:rPr>
          <w:rFonts w:ascii="Times New Roman" w:eastAsia="Calibri" w:hAnsi="Times New Roman" w:cs="Times New Roman"/>
          <w:sz w:val="24"/>
          <w:szCs w:val="24"/>
        </w:rPr>
        <w:t xml:space="preserve"> в рамках</w:t>
      </w:r>
      <w:r w:rsidR="00695EEC" w:rsidRPr="000E3729">
        <w:rPr>
          <w:rFonts w:ascii="Times New Roman" w:eastAsia="Calibri" w:hAnsi="Times New Roman" w:cs="Times New Roman"/>
          <w:sz w:val="24"/>
          <w:szCs w:val="24"/>
        </w:rPr>
        <w:t xml:space="preserve"> ФГОС</w:t>
      </w:r>
      <w:r w:rsidR="00E915A5" w:rsidRPr="000E3729">
        <w:rPr>
          <w:rFonts w:ascii="Times New Roman" w:eastAsia="Calibri" w:hAnsi="Times New Roman" w:cs="Times New Roman"/>
          <w:sz w:val="24"/>
          <w:szCs w:val="24"/>
        </w:rPr>
        <w:t xml:space="preserve">».  </w:t>
      </w:r>
      <w:r w:rsidRPr="000E3729">
        <w:rPr>
          <w:rFonts w:ascii="Times New Roman" w:eastAsia="Calibri" w:hAnsi="Times New Roman" w:cs="Times New Roman"/>
          <w:sz w:val="24"/>
          <w:szCs w:val="24"/>
        </w:rPr>
        <w:t>«</w:t>
      </w:r>
      <w:r w:rsidR="00695EEC">
        <w:rPr>
          <w:rFonts w:ascii="Times New Roman" w:eastAsia="Calibri" w:hAnsi="Times New Roman" w:cs="Times New Roman"/>
          <w:sz w:val="24"/>
          <w:szCs w:val="24"/>
        </w:rPr>
        <w:t>(Овчинников А.Е</w:t>
      </w:r>
      <w:r w:rsidRPr="000E3729">
        <w:rPr>
          <w:rFonts w:ascii="Times New Roman" w:eastAsia="Calibri" w:hAnsi="Times New Roman" w:cs="Times New Roman"/>
          <w:sz w:val="24"/>
          <w:szCs w:val="24"/>
        </w:rPr>
        <w:t>.)</w:t>
      </w:r>
    </w:p>
    <w:p w:rsidR="000E3729" w:rsidRPr="000E3729" w:rsidRDefault="00695EEC" w:rsidP="000E372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Выступление учителей предметников.</w:t>
      </w:r>
    </w:p>
    <w:p w:rsidR="000E3729" w:rsidRPr="000E3729" w:rsidRDefault="000E3729" w:rsidP="000E372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E3729">
        <w:rPr>
          <w:rFonts w:ascii="Times New Roman" w:eastAsia="Calibri" w:hAnsi="Times New Roman" w:cs="Times New Roman"/>
          <w:sz w:val="24"/>
          <w:szCs w:val="24"/>
        </w:rPr>
        <w:t xml:space="preserve">5. Отбор материалов для творческого отчета РМО </w:t>
      </w:r>
    </w:p>
    <w:p w:rsidR="000E3729" w:rsidRPr="000E3729" w:rsidRDefault="000E3729" w:rsidP="000E372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E3729">
        <w:rPr>
          <w:rFonts w:ascii="Times New Roman" w:eastAsia="Calibri" w:hAnsi="Times New Roman" w:cs="Times New Roman"/>
          <w:sz w:val="24"/>
          <w:szCs w:val="24"/>
        </w:rPr>
        <w:t xml:space="preserve">6. Определение основных направлений деятельности РМО, целей и задач на следующий год </w:t>
      </w:r>
    </w:p>
    <w:p w:rsidR="000E3729" w:rsidRPr="000E3729" w:rsidRDefault="000E3729" w:rsidP="000E3729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0E3729">
        <w:rPr>
          <w:rFonts w:ascii="Times New Roman" w:eastAsia="Calibri" w:hAnsi="Times New Roman" w:cs="Times New Roman"/>
          <w:sz w:val="24"/>
          <w:szCs w:val="24"/>
        </w:rPr>
        <w:t>7. Подведение итогов.</w:t>
      </w:r>
    </w:p>
    <w:p w:rsidR="00EB16E1" w:rsidRDefault="00EB16E1" w:rsidP="00EB16E1"/>
    <w:sectPr w:rsidR="00EB1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6E1"/>
    <w:rsid w:val="000E3729"/>
    <w:rsid w:val="00695EEC"/>
    <w:rsid w:val="00BD4785"/>
    <w:rsid w:val="00E915A5"/>
    <w:rsid w:val="00EB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97A36"/>
  <w15:chartTrackingRefBased/>
  <w15:docId w15:val="{B0FC3703-E6C3-4A09-86CD-7A2BFA7D2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1</cp:revision>
  <dcterms:created xsi:type="dcterms:W3CDTF">2021-09-24T10:09:00Z</dcterms:created>
  <dcterms:modified xsi:type="dcterms:W3CDTF">2021-09-24T10:51:00Z</dcterms:modified>
</cp:coreProperties>
</file>