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7EF" w:rsidRPr="008E5D52" w:rsidRDefault="007A4526" w:rsidP="00DE3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План работы районного методического объединения</w:t>
      </w:r>
    </w:p>
    <w:p w:rsidR="00EE066C" w:rsidRPr="008E5D52" w:rsidRDefault="008E5D52" w:rsidP="00DE3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 xml:space="preserve"> педагогов-библиотекарей на 2021-2022</w:t>
      </w:r>
      <w:r w:rsidR="007A4526" w:rsidRPr="008E5D52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DE37EF" w:rsidRPr="008E5D52" w:rsidRDefault="00DE37EF" w:rsidP="00DE37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526" w:rsidRPr="008E5D52" w:rsidRDefault="00DE37EF" w:rsidP="00742F5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215868" w:themeColor="accent5" w:themeShade="80"/>
          <w:kern w:val="24"/>
          <w:sz w:val="28"/>
          <w:szCs w:val="28"/>
          <w:lang w:eastAsia="ru-RU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1.</w:t>
      </w:r>
      <w:r w:rsidR="007A4526" w:rsidRPr="008E5D52">
        <w:rPr>
          <w:rFonts w:ascii="Times New Roman" w:hAnsi="Times New Roman" w:cs="Times New Roman"/>
          <w:b/>
          <w:sz w:val="28"/>
          <w:szCs w:val="28"/>
        </w:rPr>
        <w:t>Методическая тема РМО:</w:t>
      </w:r>
      <w:r w:rsidR="009E7A0A" w:rsidRPr="008E5D52">
        <w:rPr>
          <w:rFonts w:ascii="Times New Roman" w:hAnsi="Times New Roman" w:cs="Times New Roman"/>
          <w:sz w:val="28"/>
          <w:szCs w:val="28"/>
        </w:rPr>
        <w:t xml:space="preserve"> «</w:t>
      </w:r>
      <w:r w:rsidR="009E7A0A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единого информационно - образовательного пространства школы,</w:t>
      </w:r>
      <w:r w:rsidR="009E7A0A" w:rsidRPr="008E5D5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E7A0A" w:rsidRPr="008E5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обеспечивающего современные условия качественного обучения и воспитания</w:t>
      </w:r>
      <w:r w:rsidR="009E7A0A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модернизацию работы школьной библио</w:t>
      </w:r>
      <w:r w:rsidR="009E7A0A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теки»</w:t>
      </w:r>
      <w:r w:rsidR="00742F54" w:rsidRPr="008E5D52">
        <w:rPr>
          <w:rFonts w:ascii="Times New Roman" w:eastAsia="Times New Roman" w:hAnsi="Times New Roman" w:cs="Times New Roman"/>
          <w:b/>
          <w:bCs/>
          <w:color w:val="215868" w:themeColor="accent5" w:themeShade="80"/>
          <w:kern w:val="24"/>
          <w:sz w:val="28"/>
          <w:szCs w:val="28"/>
          <w:lang w:eastAsia="ru-RU"/>
        </w:rPr>
        <w:t>.</w:t>
      </w:r>
    </w:p>
    <w:p w:rsidR="008E5D52" w:rsidRPr="008E5D52" w:rsidRDefault="008E5D52" w:rsidP="00742F54">
      <w:pPr>
        <w:spacing w:before="100" w:beforeAutospacing="1" w:after="100" w:afterAutospacing="1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2. Цель:</w:t>
      </w:r>
      <w:r w:rsidRPr="008E5D52">
        <w:rPr>
          <w:rFonts w:ascii="Times New Roman" w:hAnsi="Times New Roman" w:cs="Times New Roman"/>
          <w:iCs/>
          <w:sz w:val="28"/>
          <w:szCs w:val="28"/>
        </w:rPr>
        <w:t xml:space="preserve"> создание единого современного информационно-образовательного пространства, обеспечивающего необходимые условия и инфраструктуру для систематического обновления содержания общего образования и комплексной поддержки образовательной деятельности.</w:t>
      </w:r>
    </w:p>
    <w:p w:rsidR="00DE37EF" w:rsidRPr="008E5D52" w:rsidRDefault="008E5D52" w:rsidP="00742F5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D5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37EF" w:rsidRPr="008E5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Задачи:</w:t>
      </w:r>
    </w:p>
    <w:p w:rsidR="00DE37EF" w:rsidRPr="008E5D52" w:rsidRDefault="00DE37EF" w:rsidP="00742F5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 уровня</w:t>
      </w:r>
      <w:proofErr w:type="gramEnd"/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информационной культуры педагогов-библиотекарей как основы успешной профессиональной деятельности.</w:t>
      </w:r>
    </w:p>
    <w:p w:rsidR="00DE37EF" w:rsidRPr="008E5D52" w:rsidRDefault="00DE37EF" w:rsidP="00742F5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профессиона</w:t>
      </w:r>
      <w:r w:rsidR="008E5D52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льной компетенции библиотекарей.</w:t>
      </w:r>
    </w:p>
    <w:p w:rsidR="00DE37EF" w:rsidRPr="008E5D52" w:rsidRDefault="00DE37EF" w:rsidP="00742F54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Совершенствование традиционных и освоение новых библиотечных технологий.</w:t>
      </w:r>
    </w:p>
    <w:p w:rsidR="00DE37EF" w:rsidRPr="008E5D52" w:rsidRDefault="00DE37EF" w:rsidP="00DE37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4.Основные направления деятельности РМО.</w:t>
      </w:r>
    </w:p>
    <w:p w:rsidR="00ED5FB5" w:rsidRPr="008E5D52" w:rsidRDefault="00ED5FB5" w:rsidP="00ED5FB5">
      <w:pPr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4.1. Аналитическая деятельность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-анализ методической деятельности;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 xml:space="preserve">-анализ открытых уроков и занятий внеурочной деятельности; 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 xml:space="preserve">-анализ деятельности РМО.                                                                           </w:t>
      </w:r>
    </w:p>
    <w:p w:rsidR="00ED5FB5" w:rsidRPr="008E5D52" w:rsidRDefault="00ED5FB5" w:rsidP="00ED5FB5">
      <w:pPr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4.2. Информационная деятельность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-Ознакомление с новинками педагогической, психологической, методической и научно-популярной литературы на бумажных и электронных носителях.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-Ознакомление с опытом инновационной деятельности.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lastRenderedPageBreak/>
        <w:t>-Информирование о новых направлениях в развитии общего и дополнительного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актах.</w:t>
      </w:r>
    </w:p>
    <w:p w:rsidR="00ED5FB5" w:rsidRPr="008E5D52" w:rsidRDefault="00ED5FB5" w:rsidP="00ED5FB5">
      <w:pPr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 xml:space="preserve">4.3. Организация методической деятельности 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-Выявление затруднений, методическое сопровождение и оказание практической помощи педагогам-библиотекарям.</w:t>
      </w:r>
    </w:p>
    <w:p w:rsidR="00ED5FB5" w:rsidRPr="008E5D52" w:rsidRDefault="00ED5FB5" w:rsidP="00ED5FB5">
      <w:pPr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-Прогнозирование, планирование и организация повышения профессиональной компетенции, оказание им информационно-методической помощи в системе</w:t>
      </w:r>
      <w:r w:rsidRPr="008E5D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D52">
        <w:rPr>
          <w:rFonts w:ascii="Times New Roman" w:hAnsi="Times New Roman" w:cs="Times New Roman"/>
          <w:sz w:val="28"/>
          <w:szCs w:val="28"/>
        </w:rPr>
        <w:t>непрерывного образования.</w:t>
      </w:r>
      <w:r w:rsidRPr="008E5D5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D5FB5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 xml:space="preserve">-Организация и проведение конкурсов, предметных олимпиад, конференций обучающихся школ.                                                  </w:t>
      </w:r>
    </w:p>
    <w:p w:rsidR="00ED5FB5" w:rsidRPr="008E5D52" w:rsidRDefault="00ED5FB5" w:rsidP="00ED5FB5">
      <w:pPr>
        <w:rPr>
          <w:rFonts w:ascii="Times New Roman" w:hAnsi="Times New Roman" w:cs="Times New Roman"/>
          <w:b/>
          <w:sz w:val="28"/>
          <w:szCs w:val="28"/>
        </w:rPr>
      </w:pPr>
      <w:r w:rsidRPr="008E5D52">
        <w:rPr>
          <w:rFonts w:ascii="Times New Roman" w:hAnsi="Times New Roman" w:cs="Times New Roman"/>
          <w:b/>
          <w:sz w:val="28"/>
          <w:szCs w:val="28"/>
        </w:rPr>
        <w:t>4.4. Консультационная деятельность</w:t>
      </w:r>
    </w:p>
    <w:p w:rsidR="00DE37EF" w:rsidRPr="008E5D52" w:rsidRDefault="00ED5FB5" w:rsidP="00ED5FB5">
      <w:pPr>
        <w:rPr>
          <w:rFonts w:ascii="Times New Roman" w:hAnsi="Times New Roman" w:cs="Times New Roman"/>
          <w:sz w:val="28"/>
          <w:szCs w:val="28"/>
        </w:rPr>
      </w:pPr>
      <w:r w:rsidRPr="008E5D52">
        <w:rPr>
          <w:rFonts w:ascii="Times New Roman" w:hAnsi="Times New Roman" w:cs="Times New Roman"/>
          <w:sz w:val="28"/>
          <w:szCs w:val="28"/>
        </w:rPr>
        <w:t>-Консультирование педагогов-библиотекарей по вопросам организации деятельности библиотек и ИБЦ.</w:t>
      </w:r>
    </w:p>
    <w:p w:rsidR="00DE37EF" w:rsidRPr="008E5D52" w:rsidRDefault="00DE37EF" w:rsidP="00DE37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5.План заседаний РМО.</w:t>
      </w:r>
    </w:p>
    <w:p w:rsidR="008E5D52" w:rsidRPr="008E5D52" w:rsidRDefault="008E5D52" w:rsidP="008E5D5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1469"/>
        <w:gridCol w:w="1962"/>
        <w:gridCol w:w="2085"/>
        <w:gridCol w:w="1775"/>
        <w:gridCol w:w="1824"/>
      </w:tblGrid>
      <w:tr w:rsidR="008E5D52" w:rsidRPr="008E5D52" w:rsidTr="00146678">
        <w:tc>
          <w:tcPr>
            <w:tcW w:w="449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3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185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198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 заседания</w:t>
            </w:r>
          </w:p>
        </w:tc>
        <w:tc>
          <w:tcPr>
            <w:tcW w:w="1728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Практическая часть</w:t>
            </w:r>
          </w:p>
        </w:tc>
        <w:tc>
          <w:tcPr>
            <w:tcW w:w="212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Теоретическая часть</w:t>
            </w:r>
          </w:p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8E5D52" w:rsidRPr="008E5D52" w:rsidTr="00146678">
        <w:tc>
          <w:tcPr>
            <w:tcW w:w="449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3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857" w:type="dxa"/>
          </w:tcPr>
          <w:p w:rsidR="008E5D52" w:rsidRPr="008E5D52" w:rsidRDefault="008E5D52" w:rsidP="0014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</w:p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Десятниковская</w:t>
            </w:r>
            <w:proofErr w:type="spellEnd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«Библиотечный урок как средство формирования информационного мировоззрения школьников»</w:t>
            </w:r>
          </w:p>
        </w:tc>
        <w:tc>
          <w:tcPr>
            <w:tcW w:w="1728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Библиотечный урок, доклад по теме.</w:t>
            </w:r>
          </w:p>
        </w:tc>
        <w:tc>
          <w:tcPr>
            <w:tcW w:w="212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бсуждение открытого мероприятия</w:t>
            </w:r>
          </w:p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2.Доклад по теме.</w:t>
            </w:r>
          </w:p>
        </w:tc>
      </w:tr>
      <w:tr w:rsidR="008E5D52" w:rsidRPr="008E5D52" w:rsidTr="00146678">
        <w:trPr>
          <w:trHeight w:val="1503"/>
        </w:trPr>
        <w:tc>
          <w:tcPr>
            <w:tcW w:w="449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3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85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Куналейская</w:t>
            </w:r>
            <w:proofErr w:type="spellEnd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«Библиотечное обслуживание детей: современные подходы и поиск новых форматов»</w:t>
            </w:r>
          </w:p>
        </w:tc>
        <w:tc>
          <w:tcPr>
            <w:tcW w:w="1728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Библиотечный урок, доклад по теме</w:t>
            </w:r>
          </w:p>
        </w:tc>
        <w:tc>
          <w:tcPr>
            <w:tcW w:w="212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бсуждение открытого мероприятия</w:t>
            </w:r>
          </w:p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2.Доклад по теме.</w:t>
            </w:r>
          </w:p>
        </w:tc>
      </w:tr>
      <w:tr w:rsidR="008E5D52" w:rsidRPr="008E5D52" w:rsidTr="00146678">
        <w:trPr>
          <w:trHeight w:val="1553"/>
        </w:trPr>
        <w:tc>
          <w:tcPr>
            <w:tcW w:w="449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1430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857" w:type="dxa"/>
          </w:tcPr>
          <w:p w:rsidR="008E5D52" w:rsidRPr="008E5D52" w:rsidRDefault="008E5D52" w:rsidP="0014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Пестеревская</w:t>
            </w:r>
            <w:proofErr w:type="spellEnd"/>
            <w:r w:rsidRPr="008E5D52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980" w:type="dxa"/>
          </w:tcPr>
          <w:p w:rsidR="008E5D52" w:rsidRPr="008E5D52" w:rsidRDefault="008E5D52" w:rsidP="001466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D52">
              <w:rPr>
                <w:rFonts w:ascii="Times New Roman" w:hAnsi="Times New Roman" w:cs="Times New Roman"/>
                <w:sz w:val="28"/>
                <w:szCs w:val="28"/>
              </w:rPr>
              <w:t>«Развитие читательских компетенций»</w:t>
            </w:r>
          </w:p>
        </w:tc>
        <w:tc>
          <w:tcPr>
            <w:tcW w:w="1728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Библиотечный урок, доклад по теме</w:t>
            </w:r>
          </w:p>
        </w:tc>
        <w:tc>
          <w:tcPr>
            <w:tcW w:w="2127" w:type="dxa"/>
          </w:tcPr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бсуждение открытого мероприятия</w:t>
            </w:r>
            <w:bookmarkStart w:id="0" w:name="_GoBack"/>
            <w:bookmarkEnd w:id="0"/>
          </w:p>
          <w:p w:rsidR="008E5D52" w:rsidRPr="008E5D52" w:rsidRDefault="008E5D52" w:rsidP="001466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D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2.Доклад по теме.</w:t>
            </w:r>
          </w:p>
        </w:tc>
      </w:tr>
    </w:tbl>
    <w:p w:rsidR="008E5D52" w:rsidRPr="008E5D52" w:rsidRDefault="008E5D52" w:rsidP="008E5D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2F54" w:rsidRPr="008E5D52" w:rsidRDefault="00742F54" w:rsidP="00DE37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E37EF" w:rsidRPr="008E5D52" w:rsidRDefault="00B57631" w:rsidP="00DE37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 Работа между заседаниями.</w:t>
      </w:r>
    </w:p>
    <w:p w:rsidR="00742F54" w:rsidRPr="008E5D52" w:rsidRDefault="00742F54" w:rsidP="00DE37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7631" w:rsidRPr="008E5D52" w:rsidRDefault="00B57631" w:rsidP="00742F5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42F54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пр</w:t>
      </w:r>
      <w:r w:rsidR="00742F54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офессиональных к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омпетенций путем участия в </w:t>
      </w:r>
      <w:r w:rsidRPr="008E5D52">
        <w:rPr>
          <w:rFonts w:ascii="Times New Roman" w:hAnsi="Times New Roman" w:cs="Times New Roman"/>
          <w:sz w:val="28"/>
          <w:szCs w:val="28"/>
        </w:rPr>
        <w:t xml:space="preserve">дистанционных семинарах, </w:t>
      </w:r>
      <w:proofErr w:type="spellStart"/>
      <w:r w:rsidRPr="008E5D52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8E5D52">
        <w:rPr>
          <w:rFonts w:ascii="Times New Roman" w:hAnsi="Times New Roman" w:cs="Times New Roman"/>
          <w:sz w:val="28"/>
          <w:szCs w:val="28"/>
        </w:rPr>
        <w:t>, видеоконференциях</w:t>
      </w:r>
      <w:r w:rsidR="00742F54" w:rsidRPr="008E5D52">
        <w:rPr>
          <w:rFonts w:ascii="Times New Roman" w:hAnsi="Times New Roman" w:cs="Times New Roman"/>
          <w:sz w:val="28"/>
          <w:szCs w:val="28"/>
        </w:rPr>
        <w:t>.</w:t>
      </w:r>
    </w:p>
    <w:p w:rsidR="00B57631" w:rsidRPr="008E5D52" w:rsidRDefault="00B57631" w:rsidP="00742F5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8E5D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61E9F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этап олимпиады</w:t>
      </w:r>
      <w:r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E61E9F" w:rsidRPr="008E5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информационной культуре личности.</w:t>
      </w:r>
    </w:p>
    <w:p w:rsidR="00B57631" w:rsidRPr="008E5D52" w:rsidRDefault="00B57631" w:rsidP="00742F5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B57631" w:rsidRPr="008E5D52" w:rsidSect="008E5D5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20780"/>
    <w:multiLevelType w:val="hybridMultilevel"/>
    <w:tmpl w:val="D854A530"/>
    <w:lvl w:ilvl="0" w:tplc="9F66A15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E8E431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86A385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154995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667F8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CED7A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29E284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CEC152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68858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31D5736"/>
    <w:multiLevelType w:val="hybridMultilevel"/>
    <w:tmpl w:val="C54C9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81F"/>
    <w:rsid w:val="00105F9D"/>
    <w:rsid w:val="00175E09"/>
    <w:rsid w:val="0026681F"/>
    <w:rsid w:val="005B201A"/>
    <w:rsid w:val="00682FF7"/>
    <w:rsid w:val="006E13FB"/>
    <w:rsid w:val="00742F54"/>
    <w:rsid w:val="007A4526"/>
    <w:rsid w:val="008228FD"/>
    <w:rsid w:val="008E5D52"/>
    <w:rsid w:val="009E7766"/>
    <w:rsid w:val="009E7A0A"/>
    <w:rsid w:val="00A6785B"/>
    <w:rsid w:val="00B57631"/>
    <w:rsid w:val="00DE37EF"/>
    <w:rsid w:val="00E22195"/>
    <w:rsid w:val="00E46A76"/>
    <w:rsid w:val="00E61E9F"/>
    <w:rsid w:val="00ED5FB5"/>
    <w:rsid w:val="00EE066C"/>
    <w:rsid w:val="00FB15A2"/>
    <w:rsid w:val="00FB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9CB32"/>
  <w15:docId w15:val="{2B707E57-56B6-4775-A017-6C80D3AC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526"/>
    <w:pPr>
      <w:ind w:left="720"/>
      <w:contextualSpacing/>
    </w:pPr>
  </w:style>
  <w:style w:type="table" w:styleId="a4">
    <w:name w:val="Table Grid"/>
    <w:basedOn w:val="a1"/>
    <w:uiPriority w:val="59"/>
    <w:rsid w:val="00DE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Windows User</cp:lastModifiedBy>
  <cp:revision>11</cp:revision>
  <dcterms:created xsi:type="dcterms:W3CDTF">2019-09-12T06:14:00Z</dcterms:created>
  <dcterms:modified xsi:type="dcterms:W3CDTF">2021-09-24T00:57:00Z</dcterms:modified>
</cp:coreProperties>
</file>